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F14D" w14:textId="77777777" w:rsidR="00E6550A" w:rsidRDefault="00E6550A" w:rsidP="007B0EDF">
      <w:pPr>
        <w:pStyle w:val="Heading2"/>
        <w:spacing w:before="120" w:after="120" w:line="240" w:lineRule="auto"/>
        <w:rPr>
          <w:sz w:val="20"/>
        </w:rPr>
      </w:pPr>
      <w:bookmarkStart w:id="0" w:name="_GoBack"/>
      <w:bookmarkEnd w:id="0"/>
    </w:p>
    <w:p w14:paraId="6BF9F14E" w14:textId="77777777" w:rsidR="00C11570" w:rsidRPr="00C11570" w:rsidRDefault="00C11570" w:rsidP="007B0EDF">
      <w:pPr>
        <w:spacing w:before="120" w:after="120"/>
      </w:pPr>
    </w:p>
    <w:p w14:paraId="6BF9F14F" w14:textId="4B20AEBF" w:rsidR="00F54FFE" w:rsidRPr="00CA127C" w:rsidRDefault="00353671" w:rsidP="007B0EDF">
      <w:pPr>
        <w:pStyle w:val="Heading2"/>
        <w:spacing w:before="120" w:after="120" w:line="240" w:lineRule="auto"/>
        <w:rPr>
          <w:color w:val="FFFFFF"/>
          <w:sz w:val="40"/>
          <w:szCs w:val="40"/>
        </w:rPr>
      </w:pPr>
      <w:r>
        <w:rPr>
          <w:color w:val="FFFFFF"/>
          <w:sz w:val="40"/>
          <w:szCs w:val="40"/>
        </w:rPr>
        <w:t>Kayaking (open water)</w:t>
      </w:r>
    </w:p>
    <w:p w14:paraId="6BF9F150"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CA127C" w:rsidRDefault="00707D1D" w:rsidP="007B0EDF">
      <w:pPr>
        <w:tabs>
          <w:tab w:val="left" w:pos="720"/>
        </w:tabs>
        <w:spacing w:before="120" w:after="120"/>
        <w:jc w:val="both"/>
        <w:rPr>
          <w:b/>
          <w:sz w:val="20"/>
        </w:rPr>
      </w:pPr>
    </w:p>
    <w:p w14:paraId="6BF9F152"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F9F153"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F9F154"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F9F156" w14:textId="77777777" w:rsidTr="00A40FB6">
        <w:trPr>
          <w:trHeight w:val="385"/>
        </w:trPr>
        <w:tc>
          <w:tcPr>
            <w:tcW w:w="10368" w:type="dxa"/>
            <w:gridSpan w:val="2"/>
            <w:shd w:val="clear" w:color="auto" w:fill="auto"/>
            <w:vAlign w:val="center"/>
          </w:tcPr>
          <w:p w14:paraId="6BF9F155" w14:textId="41F9F899" w:rsidR="008A3786" w:rsidRPr="00CA127C" w:rsidRDefault="008A3786" w:rsidP="00044A3D">
            <w:pPr>
              <w:spacing w:before="120" w:after="120"/>
              <w:rPr>
                <w:rFonts w:cs="Arial"/>
                <w:sz w:val="20"/>
              </w:rPr>
            </w:pPr>
            <w:r w:rsidRPr="00CA127C">
              <w:rPr>
                <w:rFonts w:cs="Arial"/>
                <w:sz w:val="20"/>
              </w:rPr>
              <w:t xml:space="preserve">Activity Description: </w:t>
            </w:r>
            <w:r w:rsidR="00044A3D">
              <w:rPr>
                <w:rFonts w:cs="Arial"/>
                <w:sz w:val="20"/>
              </w:rPr>
              <w:t>Kayaking (open water</w:t>
            </w:r>
            <w:r w:rsidR="00CB7E77">
              <w:rPr>
                <w:rFonts w:cs="Arial"/>
                <w:sz w:val="20"/>
              </w:rPr>
              <w:t>)</w:t>
            </w:r>
          </w:p>
        </w:tc>
      </w:tr>
      <w:tr w:rsidR="00BF6DC9" w:rsidRPr="00CA127C" w14:paraId="6BF9F158" w14:textId="77777777" w:rsidTr="00A40FB6">
        <w:trPr>
          <w:trHeight w:val="385"/>
        </w:trPr>
        <w:tc>
          <w:tcPr>
            <w:tcW w:w="10368" w:type="dxa"/>
            <w:gridSpan w:val="2"/>
            <w:shd w:val="clear" w:color="auto" w:fill="auto"/>
            <w:vAlign w:val="center"/>
          </w:tcPr>
          <w:p w14:paraId="6BF9F157" w14:textId="0CE1414A" w:rsidR="00EA7017" w:rsidRPr="00CA127C" w:rsidRDefault="00EA7017" w:rsidP="00F467C1">
            <w:pPr>
              <w:spacing w:before="120" w:after="120"/>
              <w:rPr>
                <w:rFonts w:cs="Arial"/>
                <w:sz w:val="20"/>
              </w:rPr>
            </w:pPr>
            <w:r w:rsidRPr="00CA127C">
              <w:rPr>
                <w:rFonts w:cs="Arial"/>
                <w:sz w:val="20"/>
              </w:rPr>
              <w:t xml:space="preserve">Teachers/Leaders: </w:t>
            </w:r>
            <w:r w:rsidR="00F467C1">
              <w:rPr>
                <w:rFonts w:cs="Arial"/>
                <w:sz w:val="20"/>
              </w:rPr>
              <w:t xml:space="preserve">Paul </w:t>
            </w:r>
            <w:proofErr w:type="spellStart"/>
            <w:r w:rsidR="00F467C1">
              <w:rPr>
                <w:rFonts w:cs="Arial"/>
                <w:sz w:val="20"/>
              </w:rPr>
              <w:t>Kanters</w:t>
            </w:r>
            <w:proofErr w:type="spellEnd"/>
            <w:r w:rsidR="00044A3D">
              <w:rPr>
                <w:rFonts w:cs="Arial"/>
                <w:sz w:val="20"/>
              </w:rPr>
              <w:t xml:space="preserve">, </w:t>
            </w:r>
            <w:r w:rsidR="00A37171">
              <w:rPr>
                <w:rFonts w:cs="Arial"/>
                <w:sz w:val="20"/>
              </w:rPr>
              <w:t>Mia Kitchener</w:t>
            </w:r>
            <w:r w:rsidR="00882C28">
              <w:rPr>
                <w:rFonts w:cs="Arial"/>
                <w:sz w:val="20"/>
              </w:rPr>
              <w:t>, Andrew Gill, , Eric Cech</w:t>
            </w:r>
          </w:p>
        </w:tc>
      </w:tr>
      <w:tr w:rsidR="00BF6DC9" w:rsidRPr="00CA127C" w14:paraId="6BF9F15B" w14:textId="77777777" w:rsidTr="005F30B8">
        <w:trPr>
          <w:trHeight w:val="385"/>
        </w:trPr>
        <w:tc>
          <w:tcPr>
            <w:tcW w:w="5353" w:type="dxa"/>
            <w:shd w:val="clear" w:color="auto" w:fill="auto"/>
            <w:vAlign w:val="center"/>
          </w:tcPr>
          <w:p w14:paraId="6BF9F159" w14:textId="337BF057" w:rsidR="003C76F7" w:rsidRPr="00CA127C" w:rsidRDefault="003C76F7" w:rsidP="00044A3D">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044A3D">
              <w:rPr>
                <w:rFonts w:cs="Arial"/>
                <w:sz w:val="20"/>
              </w:rPr>
              <w:t>5 to 12</w:t>
            </w:r>
          </w:p>
        </w:tc>
        <w:tc>
          <w:tcPr>
            <w:tcW w:w="5015" w:type="dxa"/>
            <w:shd w:val="clear" w:color="auto" w:fill="auto"/>
            <w:vAlign w:val="center"/>
          </w:tcPr>
          <w:p w14:paraId="6BF9F15A" w14:textId="368114D8" w:rsidR="003C76F7" w:rsidRPr="00CA127C" w:rsidRDefault="00C634B9" w:rsidP="00044A3D">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044A3D">
              <w:rPr>
                <w:rFonts w:cs="Arial"/>
                <w:sz w:val="20"/>
              </w:rPr>
              <w:t xml:space="preserve"> 20 with 2 NKIEEC qualified teachers</w:t>
            </w:r>
            <w:r w:rsidR="003C76F7" w:rsidRPr="00CA127C">
              <w:rPr>
                <w:rFonts w:cs="Arial"/>
                <w:b/>
                <w:sz w:val="20"/>
              </w:rPr>
              <w:t xml:space="preserve"> </w:t>
            </w:r>
          </w:p>
        </w:tc>
      </w:tr>
      <w:tr w:rsidR="00890164" w:rsidRPr="00CA127C" w14:paraId="6BF9F15E" w14:textId="77777777" w:rsidTr="005F30B8">
        <w:trPr>
          <w:trHeight w:val="385"/>
        </w:trPr>
        <w:tc>
          <w:tcPr>
            <w:tcW w:w="5353" w:type="dxa"/>
            <w:shd w:val="clear" w:color="auto" w:fill="auto"/>
            <w:vAlign w:val="center"/>
          </w:tcPr>
          <w:p w14:paraId="6BF9F15C" w14:textId="7F6A6512" w:rsidR="00890164" w:rsidRPr="00CA127C" w:rsidRDefault="00890164" w:rsidP="00F467C1">
            <w:pPr>
              <w:tabs>
                <w:tab w:val="left" w:pos="2484"/>
              </w:tabs>
              <w:spacing w:before="120" w:after="120"/>
              <w:rPr>
                <w:rFonts w:cs="Arial"/>
                <w:sz w:val="20"/>
              </w:rPr>
            </w:pPr>
            <w:r w:rsidRPr="00CA127C">
              <w:rPr>
                <w:rFonts w:cs="Arial"/>
                <w:sz w:val="20"/>
              </w:rPr>
              <w:t xml:space="preserve">Start date: </w:t>
            </w:r>
            <w:r w:rsidR="00E044A7">
              <w:rPr>
                <w:rFonts w:cs="Arial"/>
                <w:sz w:val="20"/>
              </w:rPr>
              <w:t>07/02</w:t>
            </w:r>
            <w:r w:rsidR="00F467C1">
              <w:rPr>
                <w:rFonts w:cs="Arial"/>
                <w:sz w:val="20"/>
              </w:rPr>
              <w:t>/20</w:t>
            </w:r>
            <w:r w:rsidR="00A37171">
              <w:rPr>
                <w:rFonts w:cs="Arial"/>
                <w:sz w:val="20"/>
              </w:rPr>
              <w:t>22</w:t>
            </w:r>
            <w:r w:rsidRPr="00CA127C">
              <w:rPr>
                <w:rFonts w:cs="Arial"/>
                <w:sz w:val="20"/>
              </w:rPr>
              <w:t xml:space="preserve">  </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F9F15D" w14:textId="3A938017" w:rsidR="00890164" w:rsidRPr="00CA127C" w:rsidRDefault="00890164" w:rsidP="00F467C1">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E044A7">
              <w:rPr>
                <w:rFonts w:cs="Arial"/>
                <w:sz w:val="20"/>
              </w:rPr>
              <w:t>09</w:t>
            </w:r>
            <w:r w:rsidR="00A37171">
              <w:rPr>
                <w:rFonts w:cs="Arial"/>
                <w:sz w:val="20"/>
              </w:rPr>
              <w:t>/</w:t>
            </w:r>
            <w:r w:rsidR="00271447">
              <w:rPr>
                <w:rFonts w:cs="Arial"/>
                <w:sz w:val="20"/>
              </w:rPr>
              <w:t>12</w:t>
            </w:r>
            <w:r w:rsidR="00F467C1">
              <w:rPr>
                <w:rFonts w:cs="Arial"/>
                <w:sz w:val="20"/>
              </w:rPr>
              <w:t>/20</w:t>
            </w:r>
            <w:r w:rsidR="00A37171">
              <w:rPr>
                <w:rFonts w:cs="Arial"/>
                <w:sz w:val="20"/>
              </w:rPr>
              <w:t>2</w:t>
            </w:r>
            <w:r w:rsidR="00271447">
              <w:rPr>
                <w:rFonts w:cs="Arial"/>
                <w:sz w:val="20"/>
              </w:rPr>
              <w:t>2</w:t>
            </w:r>
          </w:p>
        </w:tc>
      </w:tr>
    </w:tbl>
    <w:p w14:paraId="6BF9F15F"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F9F18D"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F9F190" w14:textId="77777777" w:rsidTr="0010266B">
        <w:trPr>
          <w:cantSplit/>
          <w:tblHeader/>
        </w:trPr>
        <w:tc>
          <w:tcPr>
            <w:tcW w:w="3510" w:type="dxa"/>
            <w:gridSpan w:val="3"/>
            <w:shd w:val="clear" w:color="auto" w:fill="D9D9D9"/>
          </w:tcPr>
          <w:p w14:paraId="6BF9F18E"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F9F18F" w14:textId="77777777" w:rsidR="00677585" w:rsidRPr="00CA127C" w:rsidRDefault="00677585">
            <w:pPr>
              <w:spacing w:before="120" w:after="120"/>
              <w:jc w:val="center"/>
              <w:rPr>
                <w:b/>
                <w:sz w:val="21"/>
              </w:rPr>
            </w:pPr>
            <w:r w:rsidRPr="00CA127C">
              <w:rPr>
                <w:b/>
                <w:sz w:val="21"/>
              </w:rPr>
              <w:t>Action required</w:t>
            </w:r>
          </w:p>
        </w:tc>
      </w:tr>
      <w:tr w:rsidR="00677585" w:rsidRPr="00CA127C" w14:paraId="6BF9F195" w14:textId="77777777" w:rsidTr="00504FDE">
        <w:trPr>
          <w:cantSplit/>
        </w:trPr>
        <w:tc>
          <w:tcPr>
            <w:tcW w:w="446" w:type="dxa"/>
            <w:shd w:val="clear" w:color="auto" w:fill="auto"/>
            <w:vAlign w:val="center"/>
          </w:tcPr>
          <w:p w14:paraId="6BF9F191"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2" w:name="Check1"/>
            <w:r w:rsidRPr="00CA127C">
              <w:rPr>
                <w:sz w:val="20"/>
              </w:rPr>
              <w:instrText xml:space="preserve"> FORMCHECKBOX </w:instrText>
            </w:r>
            <w:r w:rsidR="00F6231F">
              <w:rPr>
                <w:sz w:val="20"/>
              </w:rPr>
            </w:r>
            <w:r w:rsidR="00F6231F">
              <w:rPr>
                <w:sz w:val="20"/>
              </w:rPr>
              <w:fldChar w:fldCharType="separate"/>
            </w:r>
            <w:r w:rsidRPr="00CA127C">
              <w:rPr>
                <w:sz w:val="20"/>
              </w:rPr>
              <w:fldChar w:fldCharType="end"/>
            </w:r>
            <w:bookmarkEnd w:id="2"/>
          </w:p>
        </w:tc>
        <w:tc>
          <w:tcPr>
            <w:tcW w:w="1072" w:type="dxa"/>
            <w:shd w:val="clear" w:color="auto" w:fill="CCFFCC"/>
            <w:vAlign w:val="center"/>
          </w:tcPr>
          <w:p w14:paraId="6BF9F192"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F9F193"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F9F194"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F9F19B" w14:textId="77777777" w:rsidTr="00504FDE">
        <w:trPr>
          <w:cantSplit/>
        </w:trPr>
        <w:tc>
          <w:tcPr>
            <w:tcW w:w="446" w:type="dxa"/>
            <w:shd w:val="clear" w:color="auto" w:fill="auto"/>
            <w:vAlign w:val="center"/>
          </w:tcPr>
          <w:p w14:paraId="6BF9F196"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3" w:name="Check2"/>
            <w:r w:rsidRPr="00CA127C">
              <w:rPr>
                <w:sz w:val="20"/>
              </w:rPr>
              <w:instrText xml:space="preserve"> FORMCHECKBOX </w:instrText>
            </w:r>
            <w:r w:rsidR="00F6231F">
              <w:rPr>
                <w:sz w:val="20"/>
              </w:rPr>
            </w:r>
            <w:r w:rsidR="00F6231F">
              <w:rPr>
                <w:sz w:val="20"/>
              </w:rPr>
              <w:fldChar w:fldCharType="separate"/>
            </w:r>
            <w:r w:rsidRPr="00CA127C">
              <w:rPr>
                <w:sz w:val="20"/>
              </w:rPr>
              <w:fldChar w:fldCharType="end"/>
            </w:r>
            <w:bookmarkEnd w:id="3"/>
          </w:p>
        </w:tc>
        <w:tc>
          <w:tcPr>
            <w:tcW w:w="1072" w:type="dxa"/>
            <w:shd w:val="clear" w:color="auto" w:fill="FFFF99"/>
            <w:vAlign w:val="center"/>
          </w:tcPr>
          <w:p w14:paraId="6BF9F197"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F9F198"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F9F199"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F9F19A"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F9F1A3" w14:textId="77777777" w:rsidTr="005F30B8">
        <w:trPr>
          <w:cantSplit/>
          <w:trHeight w:val="1398"/>
        </w:trPr>
        <w:tc>
          <w:tcPr>
            <w:tcW w:w="446" w:type="dxa"/>
            <w:shd w:val="clear" w:color="auto" w:fill="auto"/>
            <w:vAlign w:val="center"/>
          </w:tcPr>
          <w:p w14:paraId="6BF9F19C" w14:textId="381FE45B" w:rsidR="00677585" w:rsidRPr="00CA127C" w:rsidRDefault="00882C28" w:rsidP="007B0EDF">
            <w:pPr>
              <w:spacing w:before="120"/>
              <w:jc w:val="center"/>
              <w:rPr>
                <w:sz w:val="20"/>
              </w:rPr>
            </w:pPr>
            <w:r>
              <w:rPr>
                <w:sz w:val="20"/>
              </w:rPr>
              <w:t>X</w:t>
            </w:r>
          </w:p>
        </w:tc>
        <w:tc>
          <w:tcPr>
            <w:tcW w:w="1072" w:type="dxa"/>
            <w:shd w:val="clear" w:color="auto" w:fill="E36C0A"/>
            <w:vAlign w:val="center"/>
          </w:tcPr>
          <w:p w14:paraId="6BF9F19D"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F9F19E"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F9F19F"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F9F1A0"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F9F1A1"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F9F1A2"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F9F1AC" w14:textId="77777777" w:rsidTr="0073538F">
        <w:trPr>
          <w:cantSplit/>
        </w:trPr>
        <w:tc>
          <w:tcPr>
            <w:tcW w:w="446" w:type="dxa"/>
            <w:shd w:val="clear" w:color="auto" w:fill="auto"/>
            <w:vAlign w:val="center"/>
          </w:tcPr>
          <w:p w14:paraId="6BF9F1A4"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F6231F">
              <w:rPr>
                <w:sz w:val="20"/>
              </w:rPr>
            </w:r>
            <w:r w:rsidR="00F6231F">
              <w:rPr>
                <w:sz w:val="20"/>
              </w:rPr>
              <w:fldChar w:fldCharType="separate"/>
            </w:r>
            <w:r w:rsidRPr="00CA127C">
              <w:rPr>
                <w:sz w:val="20"/>
              </w:rPr>
              <w:fldChar w:fldCharType="end"/>
            </w:r>
            <w:bookmarkEnd w:id="4"/>
          </w:p>
        </w:tc>
        <w:tc>
          <w:tcPr>
            <w:tcW w:w="1072" w:type="dxa"/>
            <w:shd w:val="clear" w:color="auto" w:fill="FF0000"/>
            <w:vAlign w:val="center"/>
          </w:tcPr>
          <w:p w14:paraId="6BF9F1A5"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F9F1A6"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F9F1A7"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F9F1A8"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F9F1A9"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F9F1AA" w14:textId="77777777" w:rsidR="001178A0" w:rsidRPr="00CA127C" w:rsidRDefault="00F6231F"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F9F1AB"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F9F1AD"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F9F1AE"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F9F1AF"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F9F1B0"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F9F1B1"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F9F1B2"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F9F1B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F9F1B4"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F9F1B5"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F9F1B6"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F9F1B8"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F9F1B9"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F9F1B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F9F1BC"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F9F1BD"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F9F1B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F9F1B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F9F1C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F9F1C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F9F1C2"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F9F1C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F9F1C4"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F9F1C5" w14:textId="77777777" w:rsidR="00051AC8" w:rsidRPr="00CA127C" w:rsidRDefault="00F6231F"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F9F1C6"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F9F1C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F9F1C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F9F1C9"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F9F1C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F9F1CB"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F9F1CC"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F9F1CE" w14:textId="1ABAB62D" w:rsidR="00520567" w:rsidRPr="00CA127C" w:rsidRDefault="00F6231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044A3D">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F9F1CF" w14:textId="4C886A3B" w:rsidR="0060616E" w:rsidRPr="00CA127C" w:rsidRDefault="00F6231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044A3D">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F9F1D0"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F9F1D2" w14:textId="77777777" w:rsidTr="007B0EDF">
        <w:trPr>
          <w:tblHeader/>
        </w:trPr>
        <w:tc>
          <w:tcPr>
            <w:tcW w:w="10420" w:type="dxa"/>
            <w:shd w:val="clear" w:color="auto" w:fill="D9D9D9"/>
          </w:tcPr>
          <w:p w14:paraId="6BF9F1D1"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F9F1D7" w14:textId="77777777" w:rsidTr="007B0EDF">
        <w:trPr>
          <w:trHeight w:val="873"/>
          <w:tblHeader/>
        </w:trPr>
        <w:tc>
          <w:tcPr>
            <w:tcW w:w="10420" w:type="dxa"/>
          </w:tcPr>
          <w:p w14:paraId="6BF9F1D3" w14:textId="022EB5BB" w:rsidR="0060616E" w:rsidRDefault="00882C28" w:rsidP="007B0EDF">
            <w:pPr>
              <w:spacing w:before="120" w:after="120"/>
              <w:rPr>
                <w:sz w:val="20"/>
              </w:rPr>
            </w:pPr>
            <w:r>
              <w:rPr>
                <w:sz w:val="20"/>
              </w:rPr>
              <w:t>Possible to ride in safety vessel</w:t>
            </w:r>
          </w:p>
          <w:p w14:paraId="54FE6DAC" w14:textId="34B85FC1" w:rsidR="00882C28" w:rsidRPr="00CA127C" w:rsidRDefault="00882C28" w:rsidP="007B0EDF">
            <w:pPr>
              <w:spacing w:before="120" w:after="120"/>
              <w:rPr>
                <w:sz w:val="20"/>
              </w:rPr>
            </w:pPr>
            <w:r>
              <w:rPr>
                <w:sz w:val="20"/>
              </w:rPr>
              <w:t>Double kayaks so students could paddle with teacher support</w:t>
            </w:r>
          </w:p>
          <w:p w14:paraId="6BF9F1D4" w14:textId="77777777" w:rsidR="0060616E" w:rsidRDefault="0060616E" w:rsidP="007B0EDF">
            <w:pPr>
              <w:spacing w:before="120" w:after="120"/>
              <w:rPr>
                <w:sz w:val="20"/>
              </w:rPr>
            </w:pPr>
          </w:p>
          <w:p w14:paraId="6BF9F1D5" w14:textId="77777777" w:rsidR="006078B6" w:rsidRPr="00CA127C" w:rsidRDefault="006078B6" w:rsidP="007B0EDF">
            <w:pPr>
              <w:spacing w:before="120" w:after="120"/>
              <w:rPr>
                <w:sz w:val="20"/>
              </w:rPr>
            </w:pPr>
          </w:p>
          <w:p w14:paraId="6BF9F1D6" w14:textId="77777777" w:rsidR="0060616E" w:rsidRPr="00CA127C" w:rsidRDefault="0060616E" w:rsidP="007B0EDF">
            <w:pPr>
              <w:spacing w:before="120" w:after="120"/>
              <w:rPr>
                <w:sz w:val="20"/>
              </w:rPr>
            </w:pPr>
          </w:p>
        </w:tc>
      </w:tr>
    </w:tbl>
    <w:p w14:paraId="6BF9F1D8"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F9F1D9"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F9F1DA"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F9F1DB" w14:textId="77777777" w:rsidR="002C715E" w:rsidRPr="00CA127C" w:rsidRDefault="002C715E" w:rsidP="007B0EDF">
      <w:pPr>
        <w:spacing w:before="120" w:after="120"/>
        <w:rPr>
          <w:i/>
        </w:rPr>
      </w:pPr>
    </w:p>
    <w:p w14:paraId="6BF9F1DC"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F9F1DD" w14:textId="35F778A0" w:rsidR="0015135D" w:rsidRPr="00CA127C" w:rsidRDefault="00882C28" w:rsidP="007B0EDF">
      <w:pPr>
        <w:spacing w:before="120" w:after="120"/>
        <w:ind w:left="284" w:hanging="284"/>
        <w:rPr>
          <w:rFonts w:cs="Arial"/>
          <w:sz w:val="20"/>
        </w:rPr>
      </w:pPr>
      <w:r>
        <w:rPr>
          <w:rFonts w:cs="Arial"/>
          <w:sz w:val="20"/>
        </w:rPr>
        <w:t xml:space="preserve">X </w:t>
      </w:r>
      <w:r w:rsidR="004A005C" w:rsidRPr="00CA127C">
        <w:rPr>
          <w:rFonts w:cs="Arial"/>
          <w:sz w:val="20"/>
        </w:rPr>
        <w:t xml:space="preserve">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F9F1DE" w14:textId="77777777" w:rsidR="0015135D" w:rsidRPr="00CA127C" w:rsidRDefault="00790943">
      <w:pPr>
        <w:pStyle w:val="BlockText"/>
        <w:spacing w:before="120" w:after="120" w:line="240" w:lineRule="auto"/>
        <w:ind w:right="0"/>
        <w:rPr>
          <w:i/>
        </w:rPr>
      </w:pPr>
      <w:r w:rsidRPr="00CA127C">
        <w:rPr>
          <w:i/>
        </w:rPr>
        <w:t>OR</w:t>
      </w:r>
    </w:p>
    <w:p w14:paraId="6BF9F1DF"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F9F1E0"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F9F1E1" w14:textId="77777777"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r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6BF9F1E2" w14:textId="77777777" w:rsidR="002C715E" w:rsidRPr="00CA127C" w:rsidRDefault="002C715E" w:rsidP="007B0EDF">
      <w:pPr>
        <w:spacing w:before="120" w:after="120"/>
        <w:rPr>
          <w:rFonts w:eastAsia="Times New Roman" w:cs="Arial"/>
          <w:iCs/>
          <w:color w:val="000000"/>
          <w:szCs w:val="22"/>
        </w:rPr>
      </w:pPr>
    </w:p>
    <w:p w14:paraId="6BF9F1E3"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F9F1E4"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F9F1E5"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F9F1E7" w14:textId="77777777" w:rsidTr="00EC1627">
        <w:trPr>
          <w:cantSplit/>
          <w:tblHeader/>
        </w:trPr>
        <w:tc>
          <w:tcPr>
            <w:tcW w:w="10420" w:type="dxa"/>
            <w:shd w:val="clear" w:color="auto" w:fill="D9D9D9"/>
          </w:tcPr>
          <w:p w14:paraId="6BF9F1E6"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F9F1EF" w14:textId="77777777" w:rsidTr="007B0EDF">
        <w:trPr>
          <w:cantSplit/>
          <w:trHeight w:val="1797"/>
        </w:trPr>
        <w:tc>
          <w:tcPr>
            <w:tcW w:w="10420" w:type="dxa"/>
          </w:tcPr>
          <w:p w14:paraId="6BF9F1E8" w14:textId="2B0B218B" w:rsidR="00A304B8" w:rsidRPr="00CA127C" w:rsidRDefault="00A304B8" w:rsidP="007B0EDF">
            <w:pPr>
              <w:spacing w:before="120" w:after="120"/>
              <w:rPr>
                <w:sz w:val="20"/>
              </w:rPr>
            </w:pPr>
          </w:p>
          <w:p w14:paraId="6BF9F1E9" w14:textId="77777777" w:rsidR="00A304B8" w:rsidRPr="00CA127C" w:rsidRDefault="00A304B8" w:rsidP="007B0EDF">
            <w:pPr>
              <w:spacing w:before="120" w:after="120"/>
              <w:rPr>
                <w:sz w:val="20"/>
              </w:rPr>
            </w:pPr>
          </w:p>
          <w:p w14:paraId="6BF9F1EA" w14:textId="77777777" w:rsidR="00A304B8" w:rsidRDefault="00A304B8" w:rsidP="007B0EDF">
            <w:pPr>
              <w:spacing w:before="120" w:after="120"/>
              <w:rPr>
                <w:sz w:val="20"/>
              </w:rPr>
            </w:pPr>
          </w:p>
          <w:p w14:paraId="6BF9F1EB" w14:textId="77777777" w:rsidR="006078B6" w:rsidRDefault="006078B6" w:rsidP="007B0EDF">
            <w:pPr>
              <w:spacing w:before="120" w:after="120"/>
              <w:rPr>
                <w:sz w:val="20"/>
              </w:rPr>
            </w:pPr>
          </w:p>
          <w:p w14:paraId="6BF9F1EC" w14:textId="77777777" w:rsidR="006078B6" w:rsidRDefault="006078B6" w:rsidP="007B0EDF">
            <w:pPr>
              <w:spacing w:before="120" w:after="120"/>
              <w:rPr>
                <w:sz w:val="20"/>
              </w:rPr>
            </w:pPr>
          </w:p>
          <w:p w14:paraId="6BF9F1ED" w14:textId="77777777" w:rsidR="006078B6" w:rsidRDefault="006078B6" w:rsidP="007B0EDF">
            <w:pPr>
              <w:spacing w:before="120" w:after="120"/>
              <w:rPr>
                <w:sz w:val="20"/>
              </w:rPr>
            </w:pPr>
          </w:p>
          <w:p w14:paraId="6BF9F1EE" w14:textId="77777777" w:rsidR="006078B6" w:rsidRPr="00CA127C" w:rsidRDefault="006078B6" w:rsidP="007B0EDF">
            <w:pPr>
              <w:spacing w:before="120" w:after="120"/>
              <w:rPr>
                <w:sz w:val="20"/>
              </w:rPr>
            </w:pPr>
          </w:p>
        </w:tc>
      </w:tr>
    </w:tbl>
    <w:p w14:paraId="6BF9F1F0" w14:textId="77777777" w:rsidR="006078B6" w:rsidRDefault="006078B6" w:rsidP="007B0EDF">
      <w:pPr>
        <w:spacing w:before="120" w:after="120"/>
        <w:rPr>
          <w:rFonts w:eastAsia="Times New Roman" w:cs="Arial"/>
          <w:iCs/>
          <w:color w:val="000000"/>
          <w:szCs w:val="22"/>
        </w:rPr>
      </w:pPr>
    </w:p>
    <w:p w14:paraId="6BF9F1F1" w14:textId="77777777" w:rsidR="006078B6" w:rsidRDefault="006078B6" w:rsidP="006078B6">
      <w:r>
        <w:br w:type="page"/>
      </w:r>
    </w:p>
    <w:p w14:paraId="6BF9F1F2"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F9F1F4" w14:textId="77777777" w:rsidTr="0010266B">
        <w:trPr>
          <w:cantSplit/>
          <w:tblHeader/>
        </w:trPr>
        <w:tc>
          <w:tcPr>
            <w:tcW w:w="10420" w:type="dxa"/>
            <w:shd w:val="clear" w:color="auto" w:fill="D9D9D9"/>
          </w:tcPr>
          <w:p w14:paraId="6BF9F1F3"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F9F1F8" w14:textId="77777777" w:rsidTr="007B0EDF">
        <w:trPr>
          <w:cantSplit/>
          <w:trHeight w:val="1525"/>
        </w:trPr>
        <w:tc>
          <w:tcPr>
            <w:tcW w:w="10420" w:type="dxa"/>
          </w:tcPr>
          <w:p w14:paraId="50B5B76F" w14:textId="7A16B98F" w:rsidR="00F37252" w:rsidRPr="00882C28" w:rsidRDefault="00F548F5" w:rsidP="00F37252">
            <w:pPr>
              <w:spacing w:before="120" w:after="120"/>
              <w:rPr>
                <w:color w:val="000000" w:themeColor="text1"/>
                <w:sz w:val="20"/>
              </w:rPr>
            </w:pPr>
            <w:r w:rsidRPr="00882C28">
              <w:rPr>
                <w:color w:val="000000" w:themeColor="text1"/>
                <w:sz w:val="20"/>
              </w:rPr>
              <w:fldChar w:fldCharType="begin">
                <w:ffData>
                  <w:name w:val="Text78"/>
                  <w:enabled/>
                  <w:calcOnExit w:val="0"/>
                  <w:textInput/>
                </w:ffData>
              </w:fldChar>
            </w:r>
            <w:bookmarkStart w:id="5" w:name="Text78"/>
            <w:r w:rsidRPr="00882C28">
              <w:rPr>
                <w:color w:val="000000" w:themeColor="text1"/>
                <w:sz w:val="20"/>
              </w:rPr>
              <w:instrText xml:space="preserve"> FORMTEXT </w:instrText>
            </w:r>
            <w:r w:rsidRPr="00882C28">
              <w:rPr>
                <w:color w:val="000000" w:themeColor="text1"/>
                <w:sz w:val="20"/>
              </w:rPr>
            </w:r>
            <w:r w:rsidRPr="00882C28">
              <w:rPr>
                <w:color w:val="000000" w:themeColor="text1"/>
                <w:sz w:val="20"/>
              </w:rPr>
              <w:fldChar w:fldCharType="separate"/>
            </w:r>
            <w:r w:rsidR="00763762" w:rsidRPr="00882C28">
              <w:rPr>
                <w:color w:val="000000" w:themeColor="text1"/>
                <w:sz w:val="20"/>
              </w:rPr>
              <w:t> </w:t>
            </w:r>
            <w:r w:rsidR="00763762" w:rsidRPr="00882C28">
              <w:rPr>
                <w:color w:val="000000" w:themeColor="text1"/>
                <w:sz w:val="20"/>
              </w:rPr>
              <w:t> </w:t>
            </w:r>
            <w:r w:rsidR="00763762" w:rsidRPr="00882C28">
              <w:rPr>
                <w:color w:val="000000" w:themeColor="text1"/>
                <w:sz w:val="20"/>
              </w:rPr>
              <w:t> </w:t>
            </w:r>
            <w:r w:rsidR="00F37252" w:rsidRPr="00882C28">
              <w:rPr>
                <w:color w:val="000000" w:themeColor="text1"/>
              </w:rPr>
              <w:t xml:space="preserve"> </w:t>
            </w:r>
            <w:r w:rsidR="00F37252" w:rsidRPr="00882C28">
              <w:rPr>
                <w:color w:val="000000" w:themeColor="text1"/>
                <w:sz w:val="20"/>
              </w:rPr>
              <w:t>Office given prior knowledge of kayak destinations and ETA at points and ETA back at the centre.</w:t>
            </w:r>
          </w:p>
          <w:p w14:paraId="6BF9F1F5" w14:textId="675D1C62" w:rsidR="00183616" w:rsidRPr="00882C28" w:rsidRDefault="00F37252" w:rsidP="00F37252">
            <w:pPr>
              <w:spacing w:before="120" w:after="120"/>
              <w:rPr>
                <w:color w:val="000000" w:themeColor="text1"/>
                <w:sz w:val="20"/>
              </w:rPr>
            </w:pPr>
            <w:r w:rsidRPr="00882C28">
              <w:rPr>
                <w:color w:val="000000" w:themeColor="text1"/>
                <w:sz w:val="20"/>
              </w:rPr>
              <w:t xml:space="preserve">Rescue boat used with kayaking groups </w:t>
            </w:r>
            <w:r w:rsidR="00763762" w:rsidRPr="00882C28">
              <w:rPr>
                <w:color w:val="000000" w:themeColor="text1"/>
                <w:sz w:val="20"/>
              </w:rPr>
              <w:t> </w:t>
            </w:r>
            <w:r w:rsidR="00763762" w:rsidRPr="00882C28">
              <w:rPr>
                <w:color w:val="000000" w:themeColor="text1"/>
                <w:sz w:val="20"/>
              </w:rPr>
              <w:t> </w:t>
            </w:r>
            <w:r w:rsidR="00F548F5" w:rsidRPr="00882C28">
              <w:rPr>
                <w:color w:val="000000" w:themeColor="text1"/>
                <w:sz w:val="20"/>
              </w:rPr>
              <w:fldChar w:fldCharType="end"/>
            </w:r>
            <w:bookmarkEnd w:id="5"/>
          </w:p>
          <w:p w14:paraId="6BF9F1F6" w14:textId="77777777" w:rsidR="00183616" w:rsidRPr="00CA127C" w:rsidRDefault="00183616" w:rsidP="007B0EDF">
            <w:pPr>
              <w:spacing w:before="120" w:after="120"/>
              <w:rPr>
                <w:sz w:val="20"/>
              </w:rPr>
            </w:pPr>
          </w:p>
          <w:p w14:paraId="6BF9F1F7" w14:textId="77777777" w:rsidR="00C2458A" w:rsidRPr="00CA127C" w:rsidRDefault="00C2458A" w:rsidP="007B0EDF">
            <w:pPr>
              <w:spacing w:before="120" w:after="120"/>
              <w:rPr>
                <w:sz w:val="20"/>
              </w:rPr>
            </w:pPr>
          </w:p>
        </w:tc>
      </w:tr>
    </w:tbl>
    <w:p w14:paraId="6BF9F1F9"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F9F1FB" w14:textId="77777777" w:rsidTr="00C25465">
        <w:trPr>
          <w:cantSplit/>
        </w:trPr>
        <w:tc>
          <w:tcPr>
            <w:tcW w:w="10194" w:type="dxa"/>
            <w:shd w:val="clear" w:color="auto" w:fill="D9D9D9"/>
          </w:tcPr>
          <w:p w14:paraId="21C05F7B" w14:textId="77777777" w:rsidR="00E402CA"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p w14:paraId="66198F14" w14:textId="77777777" w:rsidR="00C25465" w:rsidRPr="00C25465" w:rsidRDefault="00C25465" w:rsidP="00C25465">
            <w:pPr>
              <w:pStyle w:val="DETMinSuperEquipGovernBodies"/>
              <w:spacing w:before="120" w:after="120"/>
              <w:rPr>
                <w:sz w:val="20"/>
                <w:szCs w:val="20"/>
              </w:rPr>
            </w:pPr>
            <w:r w:rsidRPr="00C25465">
              <w:rPr>
                <w:sz w:val="20"/>
                <w:szCs w:val="20"/>
              </w:rPr>
              <w:t>At least one adult supervisor is to be a registered teacher.</w:t>
            </w:r>
          </w:p>
          <w:p w14:paraId="0492EF23" w14:textId="77777777" w:rsidR="00C25465" w:rsidRPr="00C25465" w:rsidRDefault="00C25465" w:rsidP="00C25465">
            <w:pPr>
              <w:pStyle w:val="DETMinSuperEquipGovernBodies"/>
              <w:spacing w:before="120" w:after="120"/>
              <w:rPr>
                <w:sz w:val="20"/>
                <w:szCs w:val="20"/>
              </w:rPr>
            </w:pPr>
            <w:r w:rsidRPr="00C25465">
              <w:rPr>
                <w:sz w:val="20"/>
                <w:szCs w:val="20"/>
              </w:rPr>
              <w:t>At least one adult supervision is to hold a current Sea Kayaking Guide or Instructor</w:t>
            </w:r>
          </w:p>
          <w:p w14:paraId="13ECD47B" w14:textId="77777777" w:rsidR="00C25465" w:rsidRPr="00C25465" w:rsidRDefault="00C25465" w:rsidP="00C25465">
            <w:pPr>
              <w:pStyle w:val="DETMinSuperEquipGovernBodies"/>
              <w:spacing w:before="120" w:after="120"/>
              <w:rPr>
                <w:sz w:val="20"/>
                <w:szCs w:val="20"/>
              </w:rPr>
            </w:pPr>
            <w:r w:rsidRPr="00C25465">
              <w:rPr>
                <w:sz w:val="20"/>
                <w:szCs w:val="20"/>
              </w:rPr>
              <w:t>Certificate/Qualification. The statement of attainment from a Registered Training Organisation (RTO) or</w:t>
            </w:r>
          </w:p>
          <w:p w14:paraId="7FA02016" w14:textId="77777777" w:rsidR="00C25465" w:rsidRPr="00C25465" w:rsidRDefault="00C25465" w:rsidP="00C25465">
            <w:pPr>
              <w:pStyle w:val="DETMinSuperEquipGovernBodies"/>
              <w:spacing w:before="120" w:after="120"/>
              <w:rPr>
                <w:sz w:val="20"/>
                <w:szCs w:val="20"/>
              </w:rPr>
            </w:pPr>
            <w:r w:rsidRPr="00C25465">
              <w:rPr>
                <w:sz w:val="20"/>
                <w:szCs w:val="20"/>
              </w:rPr>
              <w:t>National Sporting Organisation must be supplied.</w:t>
            </w:r>
          </w:p>
          <w:p w14:paraId="07BB3FA2" w14:textId="773C91AE" w:rsidR="00882C28" w:rsidRDefault="00882C28" w:rsidP="00882C28">
            <w:pPr>
              <w:pStyle w:val="DETMinSuperEquipGovernBodies"/>
              <w:numPr>
                <w:ilvl w:val="0"/>
                <w:numId w:val="50"/>
              </w:numPr>
              <w:spacing w:before="120" w:after="120"/>
              <w:rPr>
                <w:sz w:val="20"/>
                <w:szCs w:val="20"/>
              </w:rPr>
            </w:pPr>
            <w:r>
              <w:rPr>
                <w:sz w:val="20"/>
                <w:szCs w:val="20"/>
              </w:rPr>
              <w:t>Sit on Top Kayak Guide</w:t>
            </w:r>
          </w:p>
          <w:p w14:paraId="69ADB2A0" w14:textId="77777777" w:rsidR="00882C28" w:rsidRDefault="00882C28" w:rsidP="00882C28">
            <w:pPr>
              <w:pStyle w:val="DETMinSuperEquipGovernBodies"/>
              <w:spacing w:before="120" w:after="120"/>
              <w:ind w:left="720"/>
              <w:rPr>
                <w:sz w:val="20"/>
                <w:szCs w:val="20"/>
              </w:rPr>
            </w:pPr>
          </w:p>
          <w:p w14:paraId="2A8DA310" w14:textId="42DF332E" w:rsidR="00C25465" w:rsidRPr="00C25465" w:rsidRDefault="00C25465" w:rsidP="00C25465">
            <w:pPr>
              <w:pStyle w:val="DETMinSuperEquipGovernBodies"/>
              <w:spacing w:before="120" w:after="120"/>
              <w:rPr>
                <w:sz w:val="20"/>
                <w:szCs w:val="20"/>
              </w:rPr>
            </w:pPr>
            <w:r w:rsidRPr="00C25465">
              <w:rPr>
                <w:sz w:val="20"/>
                <w:szCs w:val="20"/>
              </w:rPr>
              <w:t>A competent adult supervisor with a current first aid qualification including cardiopulmonary resuscitation</w:t>
            </w:r>
          </w:p>
          <w:p w14:paraId="16B56831" w14:textId="77777777" w:rsidR="00C25465" w:rsidRPr="00C25465" w:rsidRDefault="00C25465" w:rsidP="00C25465">
            <w:pPr>
              <w:pStyle w:val="DETMinSuperEquipGovernBodies"/>
              <w:spacing w:before="120" w:after="120"/>
              <w:rPr>
                <w:sz w:val="20"/>
                <w:szCs w:val="20"/>
              </w:rPr>
            </w:pPr>
            <w:r w:rsidRPr="00C25465">
              <w:rPr>
                <w:sz w:val="20"/>
                <w:szCs w:val="20"/>
              </w:rPr>
              <w:t>(CPR) with capability and competence (knowledge and skills) to perform a rescue to assist/recover a</w:t>
            </w:r>
          </w:p>
          <w:p w14:paraId="6BF9F1FA" w14:textId="486AEF4D" w:rsidR="00C25465" w:rsidRPr="00CA127C" w:rsidRDefault="00C25465" w:rsidP="00C25465">
            <w:pPr>
              <w:pStyle w:val="DETMinSuperEquipGovernBodies"/>
              <w:spacing w:before="120" w:after="120"/>
              <w:rPr>
                <w:sz w:val="20"/>
                <w:szCs w:val="20"/>
              </w:rPr>
            </w:pPr>
            <w:r w:rsidRPr="00C25465">
              <w:rPr>
                <w:sz w:val="20"/>
                <w:szCs w:val="20"/>
              </w:rPr>
              <w:t>student, if required</w:t>
            </w:r>
          </w:p>
        </w:tc>
      </w:tr>
    </w:tbl>
    <w:p w14:paraId="6BF9F1FE"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F9F1FF"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F9F201" w14:textId="77777777" w:rsidTr="0052246F">
        <w:trPr>
          <w:cantSplit/>
          <w:trHeight w:val="392"/>
          <w:tblHeader/>
        </w:trPr>
        <w:tc>
          <w:tcPr>
            <w:tcW w:w="10420" w:type="dxa"/>
            <w:shd w:val="clear" w:color="auto" w:fill="D9D9D9"/>
          </w:tcPr>
          <w:p w14:paraId="6BF9F200"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F9F203" w14:textId="77777777" w:rsidTr="00BA252A">
        <w:trPr>
          <w:cantSplit/>
          <w:trHeight w:val="1559"/>
        </w:trPr>
        <w:tc>
          <w:tcPr>
            <w:tcW w:w="10420" w:type="dxa"/>
          </w:tcPr>
          <w:p w14:paraId="218FB3D6" w14:textId="77777777" w:rsidR="00C25465" w:rsidRPr="00C25465" w:rsidRDefault="00C25465" w:rsidP="00C25465">
            <w:pPr>
              <w:pStyle w:val="BlockText"/>
              <w:spacing w:before="120" w:after="120"/>
              <w:rPr>
                <w:rFonts w:cs="Arial"/>
                <w:color w:val="000000"/>
              </w:rPr>
            </w:pPr>
            <w:r w:rsidRPr="00C25465">
              <w:rPr>
                <w:rFonts w:cs="Arial"/>
                <w:color w:val="000000"/>
              </w:rPr>
              <w:t>Sea-worthy craft suitable for level and conforms to the boating regulation of Maritime Safety Queensland.</w:t>
            </w:r>
          </w:p>
          <w:p w14:paraId="20F2E0E6" w14:textId="77777777" w:rsidR="00C25465" w:rsidRPr="00C25465" w:rsidRDefault="00C25465" w:rsidP="00C25465">
            <w:pPr>
              <w:pStyle w:val="BlockText"/>
              <w:spacing w:before="120" w:after="120"/>
              <w:rPr>
                <w:rFonts w:cs="Arial"/>
                <w:color w:val="000000"/>
              </w:rPr>
            </w:pPr>
            <w:r w:rsidRPr="00C25465">
              <w:rPr>
                <w:rFonts w:cs="Arial"/>
                <w:color w:val="000000"/>
              </w:rPr>
              <w:t> Ensure that rescue equipment is quickly and easily accessible.</w:t>
            </w:r>
          </w:p>
          <w:p w14:paraId="20AAAE53" w14:textId="77777777" w:rsidR="00C25465" w:rsidRPr="00C25465" w:rsidRDefault="00C25465" w:rsidP="00C25465">
            <w:pPr>
              <w:pStyle w:val="BlockText"/>
              <w:spacing w:before="120" w:after="120"/>
              <w:rPr>
                <w:rFonts w:cs="Arial"/>
                <w:color w:val="000000"/>
              </w:rPr>
            </w:pPr>
            <w:r w:rsidRPr="00C25465">
              <w:rPr>
                <w:rFonts w:cs="Arial"/>
                <w:color w:val="000000"/>
              </w:rPr>
              <w:t> Conform to the safety, repair and rescue equipment, (e.g. quick release towing systems, throw bags),</w:t>
            </w:r>
          </w:p>
          <w:p w14:paraId="4EEE66AA" w14:textId="77777777" w:rsidR="00C25465" w:rsidRPr="00C25465" w:rsidRDefault="00C25465" w:rsidP="00C25465">
            <w:pPr>
              <w:pStyle w:val="BlockText"/>
              <w:spacing w:before="120" w:after="120"/>
              <w:rPr>
                <w:rFonts w:cs="Arial"/>
                <w:color w:val="000000"/>
              </w:rPr>
            </w:pPr>
            <w:r w:rsidRPr="00C25465">
              <w:rPr>
                <w:rFonts w:cs="Arial"/>
                <w:color w:val="000000"/>
              </w:rPr>
              <w:t>navigation equipment, helmets, lifejackets and paddles as per the Paddle Australia - Safety Guidelines.</w:t>
            </w:r>
          </w:p>
          <w:p w14:paraId="406C4707" w14:textId="77777777" w:rsidR="00C25465" w:rsidRPr="00C25465" w:rsidRDefault="00C25465" w:rsidP="00C25465">
            <w:pPr>
              <w:pStyle w:val="BlockText"/>
              <w:spacing w:before="120" w:after="120"/>
              <w:rPr>
                <w:rFonts w:cs="Arial"/>
                <w:color w:val="000000"/>
              </w:rPr>
            </w:pPr>
            <w:r w:rsidRPr="00C25465">
              <w:rPr>
                <w:rFonts w:cs="Arial"/>
                <w:color w:val="000000"/>
              </w:rPr>
              <w:t> Toggles (or other safe handholds) as near as practical to the bow and stern.</w:t>
            </w:r>
          </w:p>
          <w:p w14:paraId="14EDA459" w14:textId="77777777" w:rsidR="00C25465" w:rsidRPr="00C25465" w:rsidRDefault="00C25465" w:rsidP="00C25465">
            <w:pPr>
              <w:pStyle w:val="BlockText"/>
              <w:spacing w:before="120" w:after="120"/>
              <w:rPr>
                <w:rFonts w:cs="Arial"/>
                <w:color w:val="000000"/>
              </w:rPr>
            </w:pPr>
            <w:r w:rsidRPr="00C25465">
              <w:rPr>
                <w:rFonts w:cs="Arial"/>
                <w:color w:val="000000"/>
              </w:rPr>
              <w:t> Wear protective clothing at all times including appropriate footwear.</w:t>
            </w:r>
          </w:p>
          <w:p w14:paraId="7BC6A4C6" w14:textId="77777777" w:rsidR="00C25465" w:rsidRPr="00C25465" w:rsidRDefault="00C25465" w:rsidP="00C25465">
            <w:pPr>
              <w:pStyle w:val="BlockText"/>
              <w:spacing w:before="120" w:after="120"/>
              <w:rPr>
                <w:rFonts w:cs="Arial"/>
                <w:color w:val="000000"/>
              </w:rPr>
            </w:pPr>
            <w:r w:rsidRPr="00C25465">
              <w:rPr>
                <w:rFonts w:cs="Arial"/>
                <w:color w:val="000000"/>
              </w:rPr>
              <w:t> All gear, especially for overnight trips, should be correctly waterproofed and stowed securely in the craft.</w:t>
            </w:r>
          </w:p>
          <w:p w14:paraId="6BF9F202" w14:textId="6D0FA458" w:rsidR="00C25465" w:rsidRPr="00CA127C" w:rsidRDefault="00C25465" w:rsidP="00882C28">
            <w:pPr>
              <w:pStyle w:val="BlockText"/>
              <w:suppressAutoHyphens w:val="0"/>
              <w:spacing w:before="120" w:after="120" w:line="240" w:lineRule="auto"/>
              <w:ind w:right="0"/>
              <w:rPr>
                <w:rFonts w:cs="Arial"/>
                <w:color w:val="000000"/>
              </w:rPr>
            </w:pPr>
          </w:p>
        </w:tc>
      </w:tr>
    </w:tbl>
    <w:p w14:paraId="6BF9F204"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F9F205"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6727"/>
      </w:tblGrid>
      <w:tr w:rsidR="0068680B" w:rsidRPr="00CA127C" w14:paraId="6BF9F20A" w14:textId="77777777" w:rsidTr="009E0B1D">
        <w:trPr>
          <w:cantSplit/>
          <w:tblHeader/>
        </w:trPr>
        <w:tc>
          <w:tcPr>
            <w:tcW w:w="3467" w:type="dxa"/>
            <w:shd w:val="clear" w:color="auto" w:fill="D9D9D9"/>
          </w:tcPr>
          <w:p w14:paraId="6BF9F206" w14:textId="77777777" w:rsidR="0068680B" w:rsidRPr="00AB5D40" w:rsidRDefault="0068680B" w:rsidP="00AB5D40">
            <w:pPr>
              <w:pStyle w:val="NoSpacing"/>
              <w:rPr>
                <w:sz w:val="20"/>
              </w:rPr>
            </w:pPr>
            <w:r w:rsidRPr="00AB5D40">
              <w:rPr>
                <w:sz w:val="20"/>
              </w:rPr>
              <w:br w:type="page"/>
              <w:t xml:space="preserve">Provide information about: </w:t>
            </w:r>
          </w:p>
          <w:p w14:paraId="6BF9F207" w14:textId="77777777" w:rsidR="0068680B" w:rsidRPr="00AB5D40" w:rsidRDefault="00AF1AFD" w:rsidP="00AB5D40">
            <w:pPr>
              <w:pStyle w:val="NoSpacing"/>
              <w:rPr>
                <w:sz w:val="20"/>
              </w:rPr>
            </w:pPr>
            <w:r w:rsidRPr="00AB5D40">
              <w:rPr>
                <w:sz w:val="20"/>
              </w:rPr>
              <w:t>Hazards:</w:t>
            </w:r>
          </w:p>
        </w:tc>
        <w:tc>
          <w:tcPr>
            <w:tcW w:w="6727" w:type="dxa"/>
            <w:shd w:val="clear" w:color="auto" w:fill="D9D9D9"/>
          </w:tcPr>
          <w:p w14:paraId="6BF9F208" w14:textId="77777777" w:rsidR="0068680B" w:rsidRPr="00AB5D40" w:rsidRDefault="0068680B" w:rsidP="00AB5D40">
            <w:pPr>
              <w:pStyle w:val="NoSpacing"/>
              <w:rPr>
                <w:sz w:val="20"/>
              </w:rPr>
            </w:pPr>
          </w:p>
          <w:p w14:paraId="6BF9F209" w14:textId="77777777" w:rsidR="0068680B" w:rsidRPr="00AB5D40" w:rsidRDefault="00AF1AFD" w:rsidP="00AB5D40">
            <w:pPr>
              <w:pStyle w:val="NoSpacing"/>
              <w:rPr>
                <w:sz w:val="20"/>
              </w:rPr>
            </w:pPr>
            <w:r w:rsidRPr="00AB5D40">
              <w:rPr>
                <w:sz w:val="20"/>
              </w:rPr>
              <w:t xml:space="preserve">Planned </w:t>
            </w:r>
            <w:r w:rsidR="0068680B" w:rsidRPr="00AB5D40">
              <w:rPr>
                <w:sz w:val="20"/>
              </w:rPr>
              <w:t>control measures:</w:t>
            </w:r>
          </w:p>
        </w:tc>
      </w:tr>
      <w:tr w:rsidR="0068680B" w:rsidRPr="00CA127C" w14:paraId="6BF9F216" w14:textId="77777777" w:rsidTr="009E0B1D">
        <w:trPr>
          <w:cantSplit/>
          <w:trHeight w:val="948"/>
        </w:trPr>
        <w:tc>
          <w:tcPr>
            <w:tcW w:w="3467" w:type="dxa"/>
          </w:tcPr>
          <w:p w14:paraId="6BF9F20B" w14:textId="1F004863" w:rsidR="0068680B" w:rsidRPr="00AB5D40" w:rsidRDefault="00044A3D" w:rsidP="00AB5D40">
            <w:pPr>
              <w:pStyle w:val="NoSpacing"/>
              <w:rPr>
                <w:sz w:val="20"/>
              </w:rPr>
            </w:pPr>
            <w:r w:rsidRPr="00AB5D40">
              <w:rPr>
                <w:sz w:val="20"/>
              </w:rPr>
              <w:t xml:space="preserve">Drowning </w:t>
            </w:r>
          </w:p>
          <w:p w14:paraId="6BF9F20C" w14:textId="77777777" w:rsidR="0068680B" w:rsidRPr="00AB5D40" w:rsidRDefault="0068680B" w:rsidP="00AB5D40">
            <w:pPr>
              <w:pStyle w:val="NoSpacing"/>
              <w:rPr>
                <w:sz w:val="20"/>
              </w:rPr>
            </w:pPr>
          </w:p>
          <w:p w14:paraId="6BF9F214" w14:textId="77777777" w:rsidR="0068680B" w:rsidRPr="00AB5D40" w:rsidRDefault="0068680B" w:rsidP="00AB5D40">
            <w:pPr>
              <w:pStyle w:val="NoSpacing"/>
              <w:rPr>
                <w:sz w:val="20"/>
              </w:rPr>
            </w:pPr>
          </w:p>
        </w:tc>
        <w:tc>
          <w:tcPr>
            <w:tcW w:w="6727" w:type="dxa"/>
          </w:tcPr>
          <w:p w14:paraId="44D77538" w14:textId="70F501B9" w:rsidR="00044A3D" w:rsidRPr="00AB5D40" w:rsidRDefault="00044A3D" w:rsidP="00AB5D40">
            <w:pPr>
              <w:pStyle w:val="NoSpacing"/>
              <w:rPr>
                <w:sz w:val="20"/>
              </w:rPr>
            </w:pPr>
            <w:r w:rsidRPr="00AB5D40">
              <w:rPr>
                <w:sz w:val="20"/>
              </w:rPr>
              <w:t>Undertake a process</w:t>
            </w:r>
            <w:r w:rsidR="00882C28" w:rsidRPr="00AB5D40">
              <w:rPr>
                <w:sz w:val="20"/>
              </w:rPr>
              <w:t xml:space="preserve"> </w:t>
            </w:r>
            <w:r w:rsidRPr="00AB5D40">
              <w:rPr>
                <w:sz w:val="20"/>
              </w:rPr>
              <w:t xml:space="preserve"> to confirm student water safety and aquatic ability</w:t>
            </w:r>
          </w:p>
          <w:p w14:paraId="6BF9F215" w14:textId="42EDD000" w:rsidR="0068680B" w:rsidRPr="00AB5D40" w:rsidRDefault="00044A3D" w:rsidP="00AB5D40">
            <w:pPr>
              <w:pStyle w:val="NoSpacing"/>
              <w:rPr>
                <w:sz w:val="20"/>
              </w:rPr>
            </w:pPr>
            <w:r w:rsidRPr="00AB5D40">
              <w:rPr>
                <w:sz w:val="20"/>
              </w:rPr>
              <w:t xml:space="preserve">prior to participating in the </w:t>
            </w:r>
            <w:proofErr w:type="spellStart"/>
            <w:r w:rsidRPr="00AB5D40">
              <w:rPr>
                <w:sz w:val="20"/>
              </w:rPr>
              <w:t>activity.Recommended</w:t>
            </w:r>
            <w:proofErr w:type="spellEnd"/>
            <w:r w:rsidRPr="00AB5D40">
              <w:rPr>
                <w:sz w:val="20"/>
              </w:rPr>
              <w:t xml:space="preserve"> swim early in program</w:t>
            </w:r>
          </w:p>
        </w:tc>
      </w:tr>
      <w:tr w:rsidR="00F37252" w:rsidRPr="00CA127C" w14:paraId="56236C1C" w14:textId="77777777" w:rsidTr="009E0B1D">
        <w:trPr>
          <w:cantSplit/>
          <w:trHeight w:val="1982"/>
        </w:trPr>
        <w:tc>
          <w:tcPr>
            <w:tcW w:w="3467" w:type="dxa"/>
          </w:tcPr>
          <w:p w14:paraId="34E365D8" w14:textId="0F2F66C7" w:rsidR="00F37252" w:rsidRPr="00AB5D40" w:rsidRDefault="00F37252" w:rsidP="00AB5D40">
            <w:pPr>
              <w:pStyle w:val="NoSpacing"/>
              <w:rPr>
                <w:sz w:val="20"/>
              </w:rPr>
            </w:pPr>
            <w:r w:rsidRPr="00AB5D40">
              <w:rPr>
                <w:sz w:val="20"/>
              </w:rPr>
              <w:lastRenderedPageBreak/>
              <w:t>Animal bites/diseases</w:t>
            </w:r>
          </w:p>
          <w:p w14:paraId="12C6DC46" w14:textId="77777777" w:rsidR="00F37252" w:rsidRPr="00AB5D40" w:rsidRDefault="00F37252" w:rsidP="00AB5D40">
            <w:pPr>
              <w:pStyle w:val="NoSpacing"/>
              <w:rPr>
                <w:sz w:val="20"/>
              </w:rPr>
            </w:pPr>
            <w:r w:rsidRPr="00AB5D40">
              <w:rPr>
                <w:sz w:val="20"/>
              </w:rPr>
              <w:t> Marine Stingers</w:t>
            </w:r>
          </w:p>
          <w:p w14:paraId="66864F8C" w14:textId="71FD23DF" w:rsidR="00F37252" w:rsidRPr="00AB5D40" w:rsidRDefault="00F37252" w:rsidP="00AB5D40">
            <w:pPr>
              <w:pStyle w:val="NoSpacing"/>
              <w:rPr>
                <w:sz w:val="20"/>
              </w:rPr>
            </w:pPr>
            <w:r w:rsidRPr="00AB5D40">
              <w:rPr>
                <w:sz w:val="20"/>
              </w:rPr>
              <w:t> Dangerous animals</w:t>
            </w:r>
          </w:p>
          <w:p w14:paraId="58B7F77A" w14:textId="77777777" w:rsidR="00F37252" w:rsidRPr="00AB5D40" w:rsidRDefault="00F37252" w:rsidP="00AB5D40">
            <w:pPr>
              <w:pStyle w:val="NoSpacing"/>
              <w:rPr>
                <w:sz w:val="20"/>
              </w:rPr>
            </w:pPr>
          </w:p>
        </w:tc>
        <w:tc>
          <w:tcPr>
            <w:tcW w:w="6727" w:type="dxa"/>
          </w:tcPr>
          <w:p w14:paraId="38C71FE0" w14:textId="77777777" w:rsidR="00F37252" w:rsidRPr="00AB5D40" w:rsidRDefault="00F37252" w:rsidP="00AB5D40">
            <w:pPr>
              <w:pStyle w:val="NoSpacing"/>
              <w:rPr>
                <w:sz w:val="20"/>
              </w:rPr>
            </w:pPr>
            <w:r w:rsidRPr="00AB5D40">
              <w:rPr>
                <w:sz w:val="20"/>
              </w:rPr>
              <w:t>Adhere to the Surf Life Saving Queensland Marine Stinger Risk Management Guidelines.</w:t>
            </w:r>
          </w:p>
          <w:p w14:paraId="24AFC5DE" w14:textId="77777777" w:rsidR="00F37252" w:rsidRPr="00AB5D40" w:rsidRDefault="00F37252" w:rsidP="00AB5D40">
            <w:pPr>
              <w:pStyle w:val="NoSpacing"/>
              <w:rPr>
                <w:sz w:val="20"/>
              </w:rPr>
            </w:pPr>
            <w:r w:rsidRPr="00AB5D40">
              <w:rPr>
                <w:sz w:val="20"/>
              </w:rPr>
              <w:t>Students to wear stinger suits in term 1 and term 4.</w:t>
            </w:r>
          </w:p>
          <w:p w14:paraId="0646A2D4" w14:textId="77777777" w:rsidR="00F37252" w:rsidRPr="00AB5D40" w:rsidRDefault="00F37252" w:rsidP="00AB5D40">
            <w:pPr>
              <w:pStyle w:val="NoSpacing"/>
              <w:rPr>
                <w:sz w:val="20"/>
              </w:rPr>
            </w:pPr>
            <w:r w:rsidRPr="00AB5D40">
              <w:rPr>
                <w:sz w:val="20"/>
              </w:rPr>
              <w:t xml:space="preserve">Vinegar available on Gundoo Spirit and </w:t>
            </w:r>
            <w:proofErr w:type="spellStart"/>
            <w:r w:rsidRPr="00AB5D40">
              <w:rPr>
                <w:sz w:val="20"/>
              </w:rPr>
              <w:t>Inflatible</w:t>
            </w:r>
            <w:proofErr w:type="spellEnd"/>
          </w:p>
          <w:p w14:paraId="249DD5E5" w14:textId="5EE155F0" w:rsidR="00F37252" w:rsidRPr="00AB5D40" w:rsidRDefault="00F37252" w:rsidP="00AB5D40">
            <w:pPr>
              <w:pStyle w:val="NoSpacing"/>
              <w:rPr>
                <w:sz w:val="20"/>
              </w:rPr>
            </w:pPr>
            <w:r w:rsidRPr="00AB5D40">
              <w:rPr>
                <w:sz w:val="20"/>
              </w:rPr>
              <w:t>Closed in shoes to be worn</w:t>
            </w:r>
          </w:p>
        </w:tc>
      </w:tr>
      <w:tr w:rsidR="00F37252" w:rsidRPr="00CA127C" w14:paraId="06E76861" w14:textId="77777777" w:rsidTr="009E0B1D">
        <w:trPr>
          <w:cantSplit/>
          <w:trHeight w:val="2580"/>
        </w:trPr>
        <w:tc>
          <w:tcPr>
            <w:tcW w:w="3467" w:type="dxa"/>
          </w:tcPr>
          <w:p w14:paraId="6ADD3A89" w14:textId="77777777" w:rsidR="00F37252" w:rsidRPr="00AB5D40" w:rsidRDefault="00F37252" w:rsidP="00AB5D40">
            <w:pPr>
              <w:pStyle w:val="NoSpacing"/>
              <w:rPr>
                <w:sz w:val="20"/>
              </w:rPr>
            </w:pPr>
            <w:r w:rsidRPr="00AB5D40">
              <w:rPr>
                <w:sz w:val="20"/>
              </w:rPr>
              <w:t>Biological material</w:t>
            </w:r>
          </w:p>
          <w:p w14:paraId="7CBF3813" w14:textId="441B96AD" w:rsidR="00F37252" w:rsidRPr="00AB5D40" w:rsidRDefault="00F37252" w:rsidP="00AB5D40">
            <w:pPr>
              <w:pStyle w:val="NoSpacing"/>
              <w:rPr>
                <w:sz w:val="20"/>
              </w:rPr>
            </w:pPr>
            <w:r w:rsidRPr="00AB5D40">
              <w:rPr>
                <w:sz w:val="20"/>
              </w:rPr>
              <w:t> Bodily fluids (e.g. blood, sweat, saliva)</w:t>
            </w:r>
          </w:p>
          <w:p w14:paraId="4ED71B56" w14:textId="77777777" w:rsidR="00F37252" w:rsidRPr="00AB5D40" w:rsidRDefault="00F37252" w:rsidP="00AB5D40">
            <w:pPr>
              <w:pStyle w:val="NoSpacing"/>
              <w:rPr>
                <w:sz w:val="20"/>
              </w:rPr>
            </w:pPr>
          </w:p>
          <w:p w14:paraId="2D40A02A" w14:textId="77777777" w:rsidR="00F37252" w:rsidRPr="00AB5D40" w:rsidRDefault="00F37252" w:rsidP="00AB5D40">
            <w:pPr>
              <w:pStyle w:val="NoSpacing"/>
              <w:rPr>
                <w:sz w:val="20"/>
              </w:rPr>
            </w:pPr>
          </w:p>
          <w:p w14:paraId="41482EF2" w14:textId="77777777" w:rsidR="00F37252" w:rsidRPr="00AB5D40" w:rsidRDefault="00F37252" w:rsidP="00AB5D40">
            <w:pPr>
              <w:pStyle w:val="NoSpacing"/>
              <w:rPr>
                <w:sz w:val="20"/>
              </w:rPr>
            </w:pPr>
          </w:p>
          <w:p w14:paraId="3BC358DA" w14:textId="52D03797" w:rsidR="00F37252" w:rsidRPr="00AB5D40" w:rsidRDefault="00F37252" w:rsidP="00AB5D40">
            <w:pPr>
              <w:pStyle w:val="NoSpacing"/>
              <w:rPr>
                <w:sz w:val="20"/>
              </w:rPr>
            </w:pPr>
          </w:p>
        </w:tc>
        <w:tc>
          <w:tcPr>
            <w:tcW w:w="6727" w:type="dxa"/>
          </w:tcPr>
          <w:p w14:paraId="7F95F3A4" w14:textId="77777777" w:rsidR="00F37252" w:rsidRPr="00AB5D40" w:rsidRDefault="00F37252" w:rsidP="00AB5D40">
            <w:pPr>
              <w:pStyle w:val="NoSpacing"/>
              <w:rPr>
                <w:sz w:val="20"/>
              </w:rPr>
            </w:pPr>
            <w:r w:rsidRPr="00AB5D40">
              <w:rPr>
                <w:sz w:val="20"/>
              </w:rPr>
              <w:t>Have sufficient and suitable containment material (bandages etc.) readily available.</w:t>
            </w:r>
          </w:p>
          <w:p w14:paraId="61C3FDEB" w14:textId="77777777" w:rsidR="00F37252" w:rsidRPr="00AB5D40" w:rsidRDefault="00F37252" w:rsidP="00AB5D40">
            <w:pPr>
              <w:pStyle w:val="NoSpacing"/>
              <w:rPr>
                <w:sz w:val="20"/>
              </w:rPr>
            </w:pPr>
            <w:r w:rsidRPr="00AB5D40">
              <w:rPr>
                <w:sz w:val="20"/>
              </w:rPr>
              <w:t>Comply with HLS-PR-004: Infection Control and Management of Prescribed Contagious Conditions and. Infection Control Guideline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1FB5A868" w14:textId="77777777" w:rsidR="00F37252" w:rsidRPr="00AB5D40" w:rsidRDefault="00F37252" w:rsidP="00AB5D40">
            <w:pPr>
              <w:pStyle w:val="NoSpacing"/>
              <w:rPr>
                <w:sz w:val="20"/>
              </w:rPr>
            </w:pPr>
          </w:p>
          <w:p w14:paraId="50347132" w14:textId="2FB07643" w:rsidR="00F37252" w:rsidRPr="00AB5D40" w:rsidRDefault="00F37252" w:rsidP="00AB5D40">
            <w:pPr>
              <w:pStyle w:val="NoSpacing"/>
              <w:rPr>
                <w:sz w:val="20"/>
              </w:rPr>
            </w:pPr>
          </w:p>
        </w:tc>
      </w:tr>
      <w:tr w:rsidR="00F37252" w:rsidRPr="00CA127C" w14:paraId="41B107BA" w14:textId="77777777" w:rsidTr="009E0B1D">
        <w:trPr>
          <w:cantSplit/>
          <w:trHeight w:val="5105"/>
        </w:trPr>
        <w:tc>
          <w:tcPr>
            <w:tcW w:w="3467" w:type="dxa"/>
          </w:tcPr>
          <w:p w14:paraId="5A58B62F" w14:textId="77777777" w:rsidR="00F37252" w:rsidRPr="00AB5D40" w:rsidRDefault="00F37252" w:rsidP="00AB5D40">
            <w:pPr>
              <w:pStyle w:val="NoSpacing"/>
              <w:rPr>
                <w:sz w:val="20"/>
              </w:rPr>
            </w:pPr>
            <w:r w:rsidRPr="00AB5D40">
              <w:rPr>
                <w:sz w:val="20"/>
              </w:rPr>
              <w:lastRenderedPageBreak/>
              <w:t>Environmental conditions</w:t>
            </w:r>
          </w:p>
          <w:p w14:paraId="18520CF5" w14:textId="77777777" w:rsidR="00F37252" w:rsidRPr="00AB5D40" w:rsidRDefault="00F37252" w:rsidP="00AB5D40">
            <w:pPr>
              <w:pStyle w:val="NoSpacing"/>
              <w:rPr>
                <w:sz w:val="20"/>
              </w:rPr>
            </w:pPr>
            <w:r w:rsidRPr="00AB5D40">
              <w:rPr>
                <w:sz w:val="20"/>
              </w:rPr>
              <w:t>Tides</w:t>
            </w:r>
          </w:p>
          <w:p w14:paraId="1EC7CB5A" w14:textId="77777777" w:rsidR="00F37252" w:rsidRPr="00AB5D40" w:rsidRDefault="00F37252" w:rsidP="00AB5D40">
            <w:pPr>
              <w:pStyle w:val="NoSpacing"/>
              <w:rPr>
                <w:sz w:val="20"/>
              </w:rPr>
            </w:pPr>
            <w:r w:rsidRPr="00AB5D40">
              <w:rPr>
                <w:sz w:val="20"/>
              </w:rPr>
              <w:t>Adverse weather</w:t>
            </w:r>
          </w:p>
          <w:p w14:paraId="71D105F2" w14:textId="77777777" w:rsidR="00F37252" w:rsidRPr="00AB5D40" w:rsidRDefault="00F37252" w:rsidP="00AB5D40">
            <w:pPr>
              <w:pStyle w:val="NoSpacing"/>
              <w:rPr>
                <w:sz w:val="20"/>
              </w:rPr>
            </w:pPr>
            <w:r w:rsidRPr="00AB5D40">
              <w:rPr>
                <w:sz w:val="20"/>
              </w:rPr>
              <w:t>Temperature</w:t>
            </w:r>
          </w:p>
          <w:p w14:paraId="7ADE1557" w14:textId="77777777" w:rsidR="00F37252" w:rsidRPr="00AB5D40" w:rsidRDefault="00F37252" w:rsidP="00AB5D40">
            <w:pPr>
              <w:pStyle w:val="NoSpacing"/>
              <w:rPr>
                <w:sz w:val="20"/>
              </w:rPr>
            </w:pPr>
            <w:r w:rsidRPr="00AB5D40">
              <w:rPr>
                <w:sz w:val="20"/>
              </w:rPr>
              <w:t>Visibility</w:t>
            </w:r>
          </w:p>
          <w:p w14:paraId="34E59155" w14:textId="77777777" w:rsidR="00F37252" w:rsidRPr="00AB5D40" w:rsidRDefault="00F37252" w:rsidP="00AB5D40">
            <w:pPr>
              <w:pStyle w:val="NoSpacing"/>
              <w:rPr>
                <w:sz w:val="20"/>
              </w:rPr>
            </w:pPr>
            <w:r w:rsidRPr="00AB5D40">
              <w:rPr>
                <w:sz w:val="20"/>
              </w:rPr>
              <w:t>Sun/UV exposure</w:t>
            </w:r>
          </w:p>
          <w:p w14:paraId="660544EA" w14:textId="77777777" w:rsidR="00F37252" w:rsidRPr="00AB5D40" w:rsidRDefault="00F37252" w:rsidP="00AB5D40">
            <w:pPr>
              <w:pStyle w:val="NoSpacing"/>
              <w:rPr>
                <w:sz w:val="20"/>
              </w:rPr>
            </w:pPr>
            <w:r w:rsidRPr="00AB5D40">
              <w:rPr>
                <w:sz w:val="20"/>
              </w:rPr>
              <w:t>Isolation/getting lost</w:t>
            </w:r>
          </w:p>
          <w:p w14:paraId="7331B972" w14:textId="77777777" w:rsidR="00F37252" w:rsidRPr="00AB5D40" w:rsidRDefault="00F37252" w:rsidP="00AB5D40">
            <w:pPr>
              <w:pStyle w:val="NoSpacing"/>
              <w:rPr>
                <w:sz w:val="20"/>
              </w:rPr>
            </w:pPr>
            <w:r w:rsidRPr="00AB5D40">
              <w:rPr>
                <w:sz w:val="20"/>
              </w:rPr>
              <w:t>Depth of water</w:t>
            </w:r>
          </w:p>
          <w:p w14:paraId="55A42E98" w14:textId="4D551543" w:rsidR="00F37252" w:rsidRPr="00AB5D40" w:rsidRDefault="00F37252" w:rsidP="00AB5D40">
            <w:pPr>
              <w:pStyle w:val="NoSpacing"/>
              <w:rPr>
                <w:sz w:val="20"/>
              </w:rPr>
            </w:pPr>
            <w:r w:rsidRPr="00AB5D40">
              <w:rPr>
                <w:sz w:val="20"/>
              </w:rPr>
              <w:t>Overhanging objects</w:t>
            </w:r>
          </w:p>
          <w:p w14:paraId="623921C5" w14:textId="77777777" w:rsidR="00F37252" w:rsidRPr="00AB5D40" w:rsidRDefault="00F37252" w:rsidP="00AB5D40">
            <w:pPr>
              <w:pStyle w:val="NoSpacing"/>
              <w:rPr>
                <w:sz w:val="20"/>
              </w:rPr>
            </w:pPr>
          </w:p>
          <w:p w14:paraId="53803EE3" w14:textId="77777777" w:rsidR="009C33B7" w:rsidRPr="00AB5D40" w:rsidRDefault="009C33B7" w:rsidP="00AB5D40">
            <w:pPr>
              <w:pStyle w:val="NoSpacing"/>
              <w:rPr>
                <w:sz w:val="20"/>
              </w:rPr>
            </w:pPr>
          </w:p>
          <w:p w14:paraId="48B08066" w14:textId="77777777" w:rsidR="009C33B7" w:rsidRPr="00AB5D40" w:rsidRDefault="009C33B7" w:rsidP="00AB5D40">
            <w:pPr>
              <w:pStyle w:val="NoSpacing"/>
              <w:rPr>
                <w:sz w:val="20"/>
              </w:rPr>
            </w:pPr>
          </w:p>
          <w:p w14:paraId="27A7CA51" w14:textId="77777777" w:rsidR="009C33B7" w:rsidRPr="00AB5D40" w:rsidRDefault="009C33B7" w:rsidP="00AB5D40">
            <w:pPr>
              <w:pStyle w:val="NoSpacing"/>
              <w:rPr>
                <w:sz w:val="20"/>
              </w:rPr>
            </w:pPr>
          </w:p>
          <w:p w14:paraId="76330F50" w14:textId="77777777" w:rsidR="009C33B7" w:rsidRPr="00AB5D40" w:rsidRDefault="009C33B7" w:rsidP="00AB5D40">
            <w:pPr>
              <w:pStyle w:val="NoSpacing"/>
              <w:rPr>
                <w:sz w:val="20"/>
              </w:rPr>
            </w:pPr>
          </w:p>
          <w:p w14:paraId="4DE75B6C" w14:textId="77777777" w:rsidR="009C33B7" w:rsidRPr="00AB5D40" w:rsidRDefault="009C33B7" w:rsidP="00AB5D40">
            <w:pPr>
              <w:pStyle w:val="NoSpacing"/>
              <w:rPr>
                <w:sz w:val="20"/>
              </w:rPr>
            </w:pPr>
          </w:p>
          <w:p w14:paraId="3537263F" w14:textId="77777777" w:rsidR="009C33B7" w:rsidRPr="00AB5D40" w:rsidRDefault="009C33B7" w:rsidP="00AB5D40">
            <w:pPr>
              <w:pStyle w:val="NoSpacing"/>
              <w:rPr>
                <w:sz w:val="20"/>
              </w:rPr>
            </w:pPr>
          </w:p>
          <w:p w14:paraId="31FEEBF1" w14:textId="77777777" w:rsidR="009C33B7" w:rsidRPr="00AB5D40" w:rsidRDefault="009C33B7" w:rsidP="00AB5D40">
            <w:pPr>
              <w:pStyle w:val="NoSpacing"/>
              <w:rPr>
                <w:sz w:val="20"/>
              </w:rPr>
            </w:pPr>
          </w:p>
          <w:p w14:paraId="4D13EC0D" w14:textId="77777777" w:rsidR="009C33B7" w:rsidRPr="00AB5D40" w:rsidRDefault="009C33B7" w:rsidP="00AB5D40">
            <w:pPr>
              <w:pStyle w:val="NoSpacing"/>
              <w:rPr>
                <w:sz w:val="20"/>
              </w:rPr>
            </w:pPr>
          </w:p>
          <w:p w14:paraId="2367D0CC" w14:textId="77777777" w:rsidR="009C33B7" w:rsidRPr="00AB5D40" w:rsidRDefault="009C33B7" w:rsidP="00AB5D40">
            <w:pPr>
              <w:pStyle w:val="NoSpacing"/>
              <w:rPr>
                <w:sz w:val="20"/>
              </w:rPr>
            </w:pPr>
          </w:p>
          <w:p w14:paraId="132D6EFD" w14:textId="77777777" w:rsidR="009C33B7" w:rsidRPr="00AB5D40" w:rsidRDefault="009C33B7" w:rsidP="00AB5D40">
            <w:pPr>
              <w:pStyle w:val="NoSpacing"/>
              <w:rPr>
                <w:sz w:val="20"/>
              </w:rPr>
            </w:pPr>
          </w:p>
          <w:p w14:paraId="2E6F1ECE" w14:textId="77777777" w:rsidR="009C33B7" w:rsidRPr="00AB5D40" w:rsidRDefault="009C33B7" w:rsidP="00AB5D40">
            <w:pPr>
              <w:pStyle w:val="NoSpacing"/>
              <w:rPr>
                <w:sz w:val="20"/>
              </w:rPr>
            </w:pPr>
          </w:p>
          <w:p w14:paraId="6B169C08" w14:textId="77777777" w:rsidR="009C33B7" w:rsidRPr="00AB5D40" w:rsidRDefault="009C33B7" w:rsidP="00AB5D40">
            <w:pPr>
              <w:pStyle w:val="NoSpacing"/>
              <w:rPr>
                <w:sz w:val="20"/>
              </w:rPr>
            </w:pPr>
          </w:p>
          <w:p w14:paraId="41663207" w14:textId="77777777" w:rsidR="009C33B7" w:rsidRPr="00AB5D40" w:rsidRDefault="009C33B7" w:rsidP="00AB5D40">
            <w:pPr>
              <w:pStyle w:val="NoSpacing"/>
              <w:rPr>
                <w:sz w:val="20"/>
              </w:rPr>
            </w:pPr>
          </w:p>
          <w:p w14:paraId="3484A696" w14:textId="77777777" w:rsidR="009C33B7" w:rsidRPr="00AB5D40" w:rsidRDefault="009C33B7" w:rsidP="00AB5D40">
            <w:pPr>
              <w:pStyle w:val="NoSpacing"/>
              <w:rPr>
                <w:sz w:val="20"/>
              </w:rPr>
            </w:pPr>
          </w:p>
          <w:p w14:paraId="3ACFD3D8" w14:textId="77777777" w:rsidR="009C33B7" w:rsidRPr="00AB5D40" w:rsidRDefault="009C33B7" w:rsidP="00AB5D40">
            <w:pPr>
              <w:pStyle w:val="NoSpacing"/>
              <w:rPr>
                <w:sz w:val="20"/>
              </w:rPr>
            </w:pPr>
          </w:p>
          <w:p w14:paraId="58288676" w14:textId="77777777" w:rsidR="009C33B7" w:rsidRPr="00AB5D40" w:rsidRDefault="009C33B7" w:rsidP="00AB5D40">
            <w:pPr>
              <w:pStyle w:val="NoSpacing"/>
              <w:rPr>
                <w:sz w:val="20"/>
              </w:rPr>
            </w:pPr>
          </w:p>
          <w:p w14:paraId="54DBD0B1" w14:textId="77777777" w:rsidR="009C33B7" w:rsidRPr="00AB5D40" w:rsidRDefault="009C33B7" w:rsidP="00AB5D40">
            <w:pPr>
              <w:pStyle w:val="NoSpacing"/>
              <w:rPr>
                <w:sz w:val="20"/>
              </w:rPr>
            </w:pPr>
          </w:p>
          <w:p w14:paraId="528153BD" w14:textId="77777777" w:rsidR="009C33B7" w:rsidRPr="00AB5D40" w:rsidRDefault="009C33B7" w:rsidP="00AB5D40">
            <w:pPr>
              <w:pStyle w:val="NoSpacing"/>
              <w:rPr>
                <w:sz w:val="20"/>
              </w:rPr>
            </w:pPr>
          </w:p>
          <w:p w14:paraId="48944DDC" w14:textId="77777777" w:rsidR="009C33B7" w:rsidRPr="00AB5D40" w:rsidRDefault="009C33B7" w:rsidP="00AB5D40">
            <w:pPr>
              <w:pStyle w:val="NoSpacing"/>
              <w:rPr>
                <w:sz w:val="20"/>
              </w:rPr>
            </w:pPr>
          </w:p>
          <w:p w14:paraId="41FC49D7" w14:textId="77777777" w:rsidR="009C33B7" w:rsidRPr="00AB5D40" w:rsidRDefault="009C33B7" w:rsidP="00AB5D40">
            <w:pPr>
              <w:pStyle w:val="NoSpacing"/>
              <w:rPr>
                <w:sz w:val="20"/>
              </w:rPr>
            </w:pPr>
          </w:p>
          <w:p w14:paraId="508AB3A6" w14:textId="77777777" w:rsidR="009C33B7" w:rsidRPr="00AB5D40" w:rsidRDefault="009C33B7" w:rsidP="00AB5D40">
            <w:pPr>
              <w:pStyle w:val="NoSpacing"/>
              <w:rPr>
                <w:sz w:val="20"/>
              </w:rPr>
            </w:pPr>
          </w:p>
          <w:p w14:paraId="2B6641AC" w14:textId="7C8FA4D4" w:rsidR="009C33B7" w:rsidRPr="00AB5D40" w:rsidRDefault="009C33B7" w:rsidP="00AB5D40">
            <w:pPr>
              <w:pStyle w:val="NoSpacing"/>
              <w:rPr>
                <w:sz w:val="20"/>
              </w:rPr>
            </w:pPr>
          </w:p>
          <w:p w14:paraId="2DB345D0" w14:textId="49F97A59" w:rsidR="001B3D97" w:rsidRPr="00AB5D40" w:rsidRDefault="001B3D97" w:rsidP="00AB5D40">
            <w:pPr>
              <w:pStyle w:val="NoSpacing"/>
              <w:rPr>
                <w:sz w:val="20"/>
              </w:rPr>
            </w:pPr>
          </w:p>
          <w:p w14:paraId="02D792F6" w14:textId="44FB7858" w:rsidR="001B3D97" w:rsidRPr="00AB5D40" w:rsidRDefault="001B3D97" w:rsidP="00AB5D40">
            <w:pPr>
              <w:pStyle w:val="NoSpacing"/>
              <w:rPr>
                <w:sz w:val="20"/>
              </w:rPr>
            </w:pPr>
          </w:p>
          <w:p w14:paraId="7E449B23" w14:textId="4C1B316B" w:rsidR="001B3D97" w:rsidRPr="00AB5D40" w:rsidRDefault="001B3D97" w:rsidP="00AB5D40">
            <w:pPr>
              <w:pStyle w:val="NoSpacing"/>
              <w:rPr>
                <w:sz w:val="20"/>
              </w:rPr>
            </w:pPr>
          </w:p>
          <w:p w14:paraId="4A43B747" w14:textId="0D6A5013" w:rsidR="001B3D97" w:rsidRPr="00AB5D40" w:rsidRDefault="001B3D97" w:rsidP="00AB5D40">
            <w:pPr>
              <w:pStyle w:val="NoSpacing"/>
              <w:rPr>
                <w:sz w:val="20"/>
              </w:rPr>
            </w:pPr>
          </w:p>
          <w:p w14:paraId="428EB39B" w14:textId="02C1CD5D" w:rsidR="001B3D97" w:rsidRPr="00AB5D40" w:rsidRDefault="001B3D97" w:rsidP="00AB5D40">
            <w:pPr>
              <w:pStyle w:val="NoSpacing"/>
              <w:rPr>
                <w:sz w:val="20"/>
              </w:rPr>
            </w:pPr>
          </w:p>
          <w:p w14:paraId="5FF029E5" w14:textId="5F746615" w:rsidR="001B3D97" w:rsidRPr="00AB5D40" w:rsidRDefault="001B3D97" w:rsidP="00AB5D40">
            <w:pPr>
              <w:pStyle w:val="NoSpacing"/>
              <w:rPr>
                <w:sz w:val="20"/>
              </w:rPr>
            </w:pPr>
          </w:p>
          <w:p w14:paraId="0F7D1830" w14:textId="217D4855" w:rsidR="001B3D97" w:rsidRPr="00AB5D40" w:rsidRDefault="001B3D97" w:rsidP="00AB5D40">
            <w:pPr>
              <w:pStyle w:val="NoSpacing"/>
              <w:rPr>
                <w:sz w:val="20"/>
              </w:rPr>
            </w:pPr>
          </w:p>
          <w:p w14:paraId="5E4CB427" w14:textId="77777777" w:rsidR="001B3D97" w:rsidRPr="00AB5D40" w:rsidRDefault="001B3D97" w:rsidP="00AB5D40">
            <w:pPr>
              <w:pStyle w:val="NoSpacing"/>
              <w:rPr>
                <w:sz w:val="20"/>
              </w:rPr>
            </w:pPr>
          </w:p>
          <w:p w14:paraId="106B9853" w14:textId="77777777" w:rsidR="009C33B7" w:rsidRPr="00AB5D40" w:rsidRDefault="009C33B7" w:rsidP="00AB5D40">
            <w:pPr>
              <w:pStyle w:val="NoSpacing"/>
              <w:rPr>
                <w:sz w:val="20"/>
              </w:rPr>
            </w:pPr>
          </w:p>
          <w:p w14:paraId="3023133F" w14:textId="77777777" w:rsidR="009C33B7" w:rsidRPr="00AB5D40" w:rsidRDefault="009C33B7" w:rsidP="00AB5D40">
            <w:pPr>
              <w:pStyle w:val="NoSpacing"/>
              <w:rPr>
                <w:sz w:val="20"/>
              </w:rPr>
            </w:pPr>
          </w:p>
          <w:p w14:paraId="5A26504F" w14:textId="0A03D60C" w:rsidR="000F0729" w:rsidRPr="00AB5D40" w:rsidRDefault="000F0729" w:rsidP="00AB5D40">
            <w:pPr>
              <w:pStyle w:val="NoSpacing"/>
              <w:rPr>
                <w:sz w:val="20"/>
              </w:rPr>
            </w:pPr>
          </w:p>
          <w:p w14:paraId="567A43D6" w14:textId="77777777" w:rsidR="000F0729" w:rsidRPr="00AB5D40" w:rsidRDefault="000F0729" w:rsidP="00AB5D40">
            <w:pPr>
              <w:pStyle w:val="NoSpacing"/>
              <w:rPr>
                <w:sz w:val="20"/>
              </w:rPr>
            </w:pPr>
          </w:p>
          <w:p w14:paraId="2CD7C6A2" w14:textId="77777777" w:rsidR="000F0729" w:rsidRPr="00AB5D40" w:rsidRDefault="000F0729" w:rsidP="00AB5D40">
            <w:pPr>
              <w:pStyle w:val="NoSpacing"/>
              <w:rPr>
                <w:sz w:val="20"/>
              </w:rPr>
            </w:pPr>
          </w:p>
          <w:p w14:paraId="09F02B82" w14:textId="77777777" w:rsidR="000F0729" w:rsidRPr="00AB5D40" w:rsidRDefault="000F0729" w:rsidP="00AB5D40">
            <w:pPr>
              <w:pStyle w:val="NoSpacing"/>
              <w:rPr>
                <w:sz w:val="20"/>
              </w:rPr>
            </w:pPr>
          </w:p>
          <w:p w14:paraId="55EE379D" w14:textId="77777777" w:rsidR="000F0729" w:rsidRPr="00AB5D40" w:rsidRDefault="000F0729" w:rsidP="00AB5D40">
            <w:pPr>
              <w:pStyle w:val="NoSpacing"/>
              <w:rPr>
                <w:sz w:val="20"/>
              </w:rPr>
            </w:pPr>
          </w:p>
          <w:p w14:paraId="603E9A2E" w14:textId="77777777" w:rsidR="000F0729" w:rsidRPr="00AB5D40" w:rsidRDefault="000F0729" w:rsidP="00AB5D40">
            <w:pPr>
              <w:pStyle w:val="NoSpacing"/>
              <w:rPr>
                <w:sz w:val="20"/>
              </w:rPr>
            </w:pPr>
          </w:p>
          <w:p w14:paraId="6B931E40" w14:textId="1A304B52" w:rsidR="001B3D97" w:rsidRPr="00AB5D40" w:rsidRDefault="00AB5D40" w:rsidP="00AB5D40">
            <w:pPr>
              <w:pStyle w:val="NoSpacing"/>
              <w:rPr>
                <w:sz w:val="20"/>
              </w:rPr>
            </w:pPr>
            <w:r>
              <w:rPr>
                <w:sz w:val="20"/>
              </w:rPr>
              <w:t>S</w:t>
            </w:r>
            <w:r w:rsidR="001B3D97" w:rsidRPr="00AB5D40">
              <w:rPr>
                <w:sz w:val="20"/>
              </w:rPr>
              <w:t>tudents</w:t>
            </w:r>
          </w:p>
          <w:p w14:paraId="422EFF45" w14:textId="1BD225C7" w:rsidR="001B3D97" w:rsidRPr="00AB5D40" w:rsidRDefault="001B3D97" w:rsidP="00AB5D40">
            <w:pPr>
              <w:pStyle w:val="NoSpacing"/>
              <w:rPr>
                <w:sz w:val="20"/>
              </w:rPr>
            </w:pPr>
            <w:r w:rsidRPr="00AB5D40">
              <w:rPr>
                <w:sz w:val="20"/>
              </w:rPr>
              <w:t>Special needs</w:t>
            </w:r>
          </w:p>
          <w:p w14:paraId="2003D508" w14:textId="77777777" w:rsidR="001B3D97" w:rsidRPr="00AB5D40" w:rsidRDefault="001B3D97" w:rsidP="00AB5D40">
            <w:pPr>
              <w:pStyle w:val="NoSpacing"/>
              <w:rPr>
                <w:sz w:val="20"/>
              </w:rPr>
            </w:pPr>
            <w:r w:rsidRPr="00AB5D40">
              <w:rPr>
                <w:sz w:val="20"/>
              </w:rPr>
              <w:t>High risk behaviours</w:t>
            </w:r>
          </w:p>
          <w:p w14:paraId="64806A63" w14:textId="3C4888D9" w:rsidR="001B3D97" w:rsidRPr="00AB5D40" w:rsidRDefault="001B3D97" w:rsidP="00AB5D40">
            <w:pPr>
              <w:pStyle w:val="NoSpacing"/>
              <w:rPr>
                <w:sz w:val="20"/>
              </w:rPr>
            </w:pPr>
            <w:r w:rsidRPr="00AB5D40">
              <w:rPr>
                <w:sz w:val="20"/>
              </w:rPr>
              <w:t>Medical conditions</w:t>
            </w:r>
          </w:p>
          <w:p w14:paraId="480ABF27" w14:textId="2D7E522D" w:rsidR="001B3D97" w:rsidRPr="00AB5D40" w:rsidRDefault="001B3D97" w:rsidP="00AB5D40">
            <w:pPr>
              <w:pStyle w:val="NoSpacing"/>
              <w:rPr>
                <w:sz w:val="20"/>
              </w:rPr>
            </w:pPr>
            <w:r w:rsidRPr="00AB5D40">
              <w:rPr>
                <w:sz w:val="20"/>
              </w:rPr>
              <w:t>Student numbers</w:t>
            </w:r>
          </w:p>
          <w:p w14:paraId="430249F9" w14:textId="77777777" w:rsidR="00E444FD" w:rsidRPr="00AB5D40" w:rsidRDefault="00E444FD" w:rsidP="00AB5D40">
            <w:pPr>
              <w:pStyle w:val="NoSpacing"/>
              <w:rPr>
                <w:sz w:val="20"/>
              </w:rPr>
            </w:pPr>
          </w:p>
          <w:p w14:paraId="1E2FE5CE" w14:textId="77777777" w:rsidR="00E444FD" w:rsidRPr="00AB5D40" w:rsidRDefault="00E444FD" w:rsidP="00AB5D40">
            <w:pPr>
              <w:pStyle w:val="NoSpacing"/>
              <w:rPr>
                <w:sz w:val="20"/>
              </w:rPr>
            </w:pPr>
          </w:p>
          <w:p w14:paraId="5CA4CEEA" w14:textId="77777777" w:rsidR="00E444FD" w:rsidRPr="00AB5D40" w:rsidRDefault="00E444FD" w:rsidP="00AB5D40">
            <w:pPr>
              <w:pStyle w:val="NoSpacing"/>
              <w:rPr>
                <w:sz w:val="20"/>
              </w:rPr>
            </w:pPr>
          </w:p>
          <w:p w14:paraId="62C5F5DB" w14:textId="2EEA9934" w:rsidR="00E444FD" w:rsidRPr="00AB5D40" w:rsidRDefault="00E444FD" w:rsidP="00AB5D40">
            <w:pPr>
              <w:pStyle w:val="NoSpacing"/>
              <w:rPr>
                <w:sz w:val="20"/>
              </w:rPr>
            </w:pPr>
          </w:p>
        </w:tc>
        <w:tc>
          <w:tcPr>
            <w:tcW w:w="6727" w:type="dxa"/>
          </w:tcPr>
          <w:p w14:paraId="51D35FC1" w14:textId="77777777" w:rsidR="00F37252" w:rsidRPr="00AB5D40" w:rsidRDefault="00F37252" w:rsidP="00AB5D40">
            <w:pPr>
              <w:pStyle w:val="NoSpacing"/>
              <w:rPr>
                <w:sz w:val="20"/>
              </w:rPr>
            </w:pPr>
            <w:r w:rsidRPr="00AB5D40">
              <w:rPr>
                <w:sz w:val="20"/>
              </w:rPr>
              <w:t>Assess weather conditions before and during activity (e.g. temperature, storms) especially wind on open waters.</w:t>
            </w:r>
          </w:p>
          <w:p w14:paraId="6F9F95B2" w14:textId="40B98BDE" w:rsidR="00F37252" w:rsidRPr="00AB5D40" w:rsidRDefault="00F37252" w:rsidP="00AB5D40">
            <w:pPr>
              <w:pStyle w:val="NoSpacing"/>
              <w:rPr>
                <w:sz w:val="20"/>
              </w:rPr>
            </w:pPr>
            <w:r w:rsidRPr="00AB5D40">
              <w:rPr>
                <w:sz w:val="20"/>
              </w:rPr>
              <w:t>Ensure sun safety equipment is used. Ensure that students apply sunscreen every two hours.</w:t>
            </w:r>
          </w:p>
          <w:p w14:paraId="4D30797A" w14:textId="41040FA3" w:rsidR="00F37252" w:rsidRPr="00AB5D40" w:rsidRDefault="00F37252" w:rsidP="00AB5D40">
            <w:pPr>
              <w:pStyle w:val="NoSpacing"/>
              <w:rPr>
                <w:sz w:val="20"/>
              </w:rPr>
            </w:pPr>
            <w:r w:rsidRPr="00AB5D40">
              <w:rPr>
                <w:sz w:val="20"/>
              </w:rPr>
              <w:t>Select appropriate route and location having regard for:</w:t>
            </w:r>
          </w:p>
          <w:p w14:paraId="42F44D7C" w14:textId="26C85DA1" w:rsidR="00F37252" w:rsidRPr="00AB5D40" w:rsidRDefault="00F37252" w:rsidP="00AB5D40">
            <w:pPr>
              <w:pStyle w:val="NoSpacing"/>
              <w:rPr>
                <w:sz w:val="20"/>
              </w:rPr>
            </w:pPr>
            <w:r w:rsidRPr="00AB5D40">
              <w:rPr>
                <w:sz w:val="20"/>
              </w:rPr>
              <w:t>experience of leader</w:t>
            </w:r>
          </w:p>
          <w:p w14:paraId="01B11FFA" w14:textId="21AB60DE" w:rsidR="00F37252" w:rsidRPr="00AB5D40" w:rsidRDefault="00F37252" w:rsidP="00AB5D40">
            <w:pPr>
              <w:pStyle w:val="NoSpacing"/>
              <w:rPr>
                <w:sz w:val="20"/>
              </w:rPr>
            </w:pPr>
            <w:r w:rsidRPr="00AB5D40">
              <w:rPr>
                <w:sz w:val="20"/>
              </w:rPr>
              <w:t>number and type of craft</w:t>
            </w:r>
          </w:p>
          <w:p w14:paraId="27A16CDD" w14:textId="077699E5" w:rsidR="00F37252" w:rsidRPr="00AB5D40" w:rsidRDefault="00F37252" w:rsidP="00AB5D40">
            <w:pPr>
              <w:pStyle w:val="NoSpacing"/>
              <w:rPr>
                <w:sz w:val="20"/>
              </w:rPr>
            </w:pPr>
            <w:r w:rsidRPr="00AB5D40">
              <w:rPr>
                <w:sz w:val="20"/>
              </w:rPr>
              <w:t>depth of water</w:t>
            </w:r>
          </w:p>
          <w:p w14:paraId="28A47A9C" w14:textId="3C4CF9C6" w:rsidR="00F37252" w:rsidRPr="00AB5D40" w:rsidRDefault="00F37252" w:rsidP="00AB5D40">
            <w:pPr>
              <w:pStyle w:val="NoSpacing"/>
              <w:rPr>
                <w:sz w:val="20"/>
              </w:rPr>
            </w:pPr>
            <w:r w:rsidRPr="00AB5D40">
              <w:rPr>
                <w:sz w:val="20"/>
              </w:rPr>
              <w:t>tidal flow</w:t>
            </w:r>
          </w:p>
          <w:p w14:paraId="300809B8" w14:textId="23DEF641" w:rsidR="00F37252" w:rsidRPr="00AB5D40" w:rsidRDefault="00F37252" w:rsidP="00AB5D40">
            <w:pPr>
              <w:pStyle w:val="NoSpacing"/>
              <w:rPr>
                <w:sz w:val="20"/>
              </w:rPr>
            </w:pPr>
            <w:r w:rsidRPr="00AB5D40">
              <w:rPr>
                <w:sz w:val="20"/>
              </w:rPr>
              <w:t>currents</w:t>
            </w:r>
          </w:p>
          <w:p w14:paraId="5231B682" w14:textId="39400666" w:rsidR="00F37252" w:rsidRPr="00AB5D40" w:rsidRDefault="00F37252" w:rsidP="00AB5D40">
            <w:pPr>
              <w:pStyle w:val="NoSpacing"/>
              <w:rPr>
                <w:sz w:val="20"/>
              </w:rPr>
            </w:pPr>
            <w:r w:rsidRPr="00AB5D40">
              <w:rPr>
                <w:sz w:val="20"/>
              </w:rPr>
              <w:t>visibility</w:t>
            </w:r>
          </w:p>
          <w:p w14:paraId="498A1C92" w14:textId="15B538F2" w:rsidR="00F37252" w:rsidRPr="00AB5D40" w:rsidRDefault="00F37252" w:rsidP="00AB5D40">
            <w:pPr>
              <w:pStyle w:val="NoSpacing"/>
              <w:rPr>
                <w:sz w:val="20"/>
              </w:rPr>
            </w:pPr>
            <w:r w:rsidRPr="00AB5D40">
              <w:rPr>
                <w:sz w:val="20"/>
              </w:rPr>
              <w:t>water temperature</w:t>
            </w:r>
          </w:p>
          <w:p w14:paraId="5276EB39" w14:textId="77777777" w:rsidR="00F37252" w:rsidRPr="00AB5D40" w:rsidRDefault="00F37252" w:rsidP="00AB5D40">
            <w:pPr>
              <w:pStyle w:val="NoSpacing"/>
              <w:rPr>
                <w:sz w:val="20"/>
              </w:rPr>
            </w:pPr>
            <w:r w:rsidRPr="00AB5D40">
              <w:rPr>
                <w:sz w:val="20"/>
              </w:rPr>
              <w:t>underwater vegetation</w:t>
            </w:r>
          </w:p>
          <w:p w14:paraId="372ACFE9" w14:textId="092E0633" w:rsidR="00F37252" w:rsidRPr="00AB5D40" w:rsidRDefault="00F37252" w:rsidP="00AB5D40">
            <w:pPr>
              <w:pStyle w:val="NoSpacing"/>
              <w:rPr>
                <w:sz w:val="20"/>
              </w:rPr>
            </w:pPr>
            <w:r w:rsidRPr="00AB5D40">
              <w:rPr>
                <w:sz w:val="20"/>
              </w:rPr>
              <w:t>marine life</w:t>
            </w:r>
          </w:p>
          <w:p w14:paraId="0076EE32" w14:textId="33EDD7B8" w:rsidR="00F37252" w:rsidRPr="00AB5D40" w:rsidRDefault="00F37252" w:rsidP="00AB5D40">
            <w:pPr>
              <w:pStyle w:val="NoSpacing"/>
              <w:rPr>
                <w:sz w:val="20"/>
              </w:rPr>
            </w:pPr>
            <w:r w:rsidRPr="00AB5D40">
              <w:rPr>
                <w:sz w:val="20"/>
              </w:rPr>
              <w:t>protection from watercraft.</w:t>
            </w:r>
          </w:p>
          <w:p w14:paraId="62FDAB29" w14:textId="77777777" w:rsidR="00AB5D40" w:rsidRDefault="00AB5D40" w:rsidP="00AB5D40">
            <w:pPr>
              <w:pStyle w:val="NoSpacing"/>
              <w:rPr>
                <w:sz w:val="20"/>
              </w:rPr>
            </w:pPr>
          </w:p>
          <w:p w14:paraId="4223B6A5" w14:textId="7A13C1C5" w:rsidR="00F37252" w:rsidRPr="00AB5D40" w:rsidRDefault="00F37252" w:rsidP="00AB5D40">
            <w:pPr>
              <w:pStyle w:val="NoSpacing"/>
              <w:rPr>
                <w:sz w:val="20"/>
              </w:rPr>
            </w:pPr>
            <w:r w:rsidRPr="00AB5D40">
              <w:rPr>
                <w:sz w:val="20"/>
              </w:rPr>
              <w:t>Ensure that GPS receivers are carried as deemed appropriate for the navigational requirements of the activity, and that they are treated and/or stored in such a way as to make them water resistant.</w:t>
            </w:r>
          </w:p>
          <w:p w14:paraId="3A93AFAE" w14:textId="228BFB52" w:rsidR="00F37252" w:rsidRPr="00AB5D40" w:rsidRDefault="00F37252" w:rsidP="00AB5D40">
            <w:pPr>
              <w:pStyle w:val="NoSpacing"/>
              <w:rPr>
                <w:sz w:val="20"/>
              </w:rPr>
            </w:pPr>
            <w:r w:rsidRPr="00AB5D40">
              <w:rPr>
                <w:sz w:val="20"/>
              </w:rPr>
              <w:t>Ensure that no single navigation system is relied upon. Where an electronic system such as a GPS is used, spare batteries and another position-fixing method should be available.</w:t>
            </w:r>
          </w:p>
          <w:p w14:paraId="16E890AF" w14:textId="26F11B33" w:rsidR="00F37252" w:rsidRPr="00AB5D40" w:rsidRDefault="00F37252" w:rsidP="00AB5D40">
            <w:pPr>
              <w:pStyle w:val="NoSpacing"/>
              <w:rPr>
                <w:sz w:val="20"/>
              </w:rPr>
            </w:pPr>
            <w:r w:rsidRPr="00AB5D40">
              <w:rPr>
                <w:sz w:val="20"/>
              </w:rPr>
              <w:t>Note that the helmet must be worn when paddling water Grade Two and above, and while surfing, paddling among rocks or in sea caves. It must also be worn during rescue practice, and be securely fixed whenever it is worn. The helmet is optional for other canoeing activities.</w:t>
            </w:r>
          </w:p>
          <w:p w14:paraId="142589C5" w14:textId="1F9E6972" w:rsidR="00F37252" w:rsidRPr="00AB5D40" w:rsidRDefault="00F37252" w:rsidP="00AB5D40">
            <w:pPr>
              <w:pStyle w:val="NoSpacing"/>
              <w:rPr>
                <w:sz w:val="20"/>
              </w:rPr>
            </w:pPr>
            <w:r w:rsidRPr="00AB5D40">
              <w:rPr>
                <w:sz w:val="20"/>
              </w:rPr>
              <w:t>Ensure each student wears a canoeing helmet which meets or exceeds these requirements. It must:</w:t>
            </w:r>
          </w:p>
          <w:p w14:paraId="7D86F182" w14:textId="3B53784B" w:rsidR="00F37252" w:rsidRPr="00AB5D40" w:rsidRDefault="00F37252" w:rsidP="00AB5D40">
            <w:pPr>
              <w:pStyle w:val="NoSpacing"/>
              <w:rPr>
                <w:sz w:val="20"/>
              </w:rPr>
            </w:pPr>
            <w:r w:rsidRPr="00AB5D40">
              <w:rPr>
                <w:sz w:val="20"/>
              </w:rPr>
              <w:t>comply with the CE EN 1385:1998 standard</w:t>
            </w:r>
          </w:p>
          <w:p w14:paraId="05C00756" w14:textId="0E277DF1" w:rsidR="000B5754" w:rsidRPr="00AB5D40" w:rsidRDefault="00F37252" w:rsidP="00AB5D40">
            <w:pPr>
              <w:pStyle w:val="NoSpacing"/>
              <w:rPr>
                <w:sz w:val="20"/>
              </w:rPr>
            </w:pPr>
            <w:r w:rsidRPr="00AB5D40">
              <w:rPr>
                <w:sz w:val="20"/>
              </w:rPr>
              <w:t>be made of strong,</w:t>
            </w:r>
            <w:r w:rsidR="000B5754" w:rsidRPr="00AB5D40">
              <w:rPr>
                <w:sz w:val="20"/>
              </w:rPr>
              <w:t xml:space="preserve"> lightweight material e.g. plastic or carbon fibre</w:t>
            </w:r>
          </w:p>
          <w:p w14:paraId="63585193" w14:textId="31019F84" w:rsidR="000B5754" w:rsidRPr="00AB5D40" w:rsidRDefault="000B5754" w:rsidP="00AB5D40">
            <w:pPr>
              <w:pStyle w:val="NoSpacing"/>
              <w:rPr>
                <w:sz w:val="20"/>
              </w:rPr>
            </w:pPr>
            <w:r w:rsidRPr="00AB5D40">
              <w:rPr>
                <w:sz w:val="20"/>
              </w:rPr>
              <w:t>cover the head to provide ample protection to the forehead, temple and back of the head</w:t>
            </w:r>
            <w:r w:rsidR="009E0B1D" w:rsidRPr="00AB5D40">
              <w:rPr>
                <w:sz w:val="20"/>
              </w:rPr>
              <w:t xml:space="preserve"> </w:t>
            </w:r>
            <w:r w:rsidRPr="00AB5D40">
              <w:rPr>
                <w:sz w:val="20"/>
              </w:rPr>
              <w:t>have enough positive buoyancy to float</w:t>
            </w:r>
          </w:p>
          <w:p w14:paraId="4A998C2C" w14:textId="6FDE2527" w:rsidR="000B5754" w:rsidRPr="00AB5D40" w:rsidRDefault="000B5754" w:rsidP="00AB5D40">
            <w:pPr>
              <w:pStyle w:val="NoSpacing"/>
              <w:rPr>
                <w:sz w:val="20"/>
              </w:rPr>
            </w:pPr>
            <w:r w:rsidRPr="00AB5D40">
              <w:rPr>
                <w:sz w:val="20"/>
              </w:rPr>
              <w:t>be a good fit so as not to move, but not be so tight as to be uncomfortable have an effective fastener to fix the helmet securely in place</w:t>
            </w:r>
          </w:p>
          <w:p w14:paraId="0B3AAB29" w14:textId="5076132D" w:rsidR="00F37252" w:rsidRPr="00AB5D40" w:rsidRDefault="000B5754" w:rsidP="00AB5D40">
            <w:pPr>
              <w:pStyle w:val="NoSpacing"/>
              <w:rPr>
                <w:sz w:val="20"/>
              </w:rPr>
            </w:pPr>
            <w:r w:rsidRPr="00AB5D40">
              <w:rPr>
                <w:sz w:val="20"/>
              </w:rPr>
              <w:t xml:space="preserve"> have a good system to absorb the shock from impacts and to provide a separation distance between the outside of the helmet and the paddler’s head.</w:t>
            </w:r>
          </w:p>
          <w:p w14:paraId="670F43DE" w14:textId="6DD0EEC0" w:rsidR="00F37252" w:rsidRPr="00AB5D40" w:rsidRDefault="00F37252" w:rsidP="00AB5D40">
            <w:pPr>
              <w:pStyle w:val="NoSpacing"/>
              <w:rPr>
                <w:sz w:val="20"/>
              </w:rPr>
            </w:pPr>
            <w:r w:rsidRPr="00AB5D40">
              <w:rPr>
                <w:sz w:val="20"/>
              </w:rPr>
              <w:t>USO/BO to notify NKIEEC of any forecast for thunderstorms for the area, or visual sighting of thunderstorm</w:t>
            </w:r>
          </w:p>
          <w:p w14:paraId="03641F2F" w14:textId="77777777" w:rsidR="009C33B7" w:rsidRPr="00AB5D40" w:rsidRDefault="009C33B7" w:rsidP="00AB5D40">
            <w:pPr>
              <w:pStyle w:val="NoSpacing"/>
              <w:rPr>
                <w:sz w:val="20"/>
              </w:rPr>
            </w:pPr>
          </w:p>
          <w:p w14:paraId="01A9F85C" w14:textId="19AD0922" w:rsidR="00F37252" w:rsidRPr="00AB5D40" w:rsidRDefault="00F37252" w:rsidP="00AB5D40">
            <w:pPr>
              <w:pStyle w:val="NoSpacing"/>
              <w:rPr>
                <w:sz w:val="20"/>
              </w:rPr>
            </w:pPr>
            <w:r w:rsidRPr="00AB5D40">
              <w:rPr>
                <w:sz w:val="20"/>
              </w:rPr>
              <w:t>NKIEEC teacher to cancel in the either event</w:t>
            </w:r>
          </w:p>
          <w:p w14:paraId="70A992A6" w14:textId="77777777" w:rsidR="00F37252" w:rsidRPr="00AB5D40" w:rsidRDefault="00F37252" w:rsidP="00AB5D40">
            <w:pPr>
              <w:pStyle w:val="NoSpacing"/>
              <w:rPr>
                <w:sz w:val="20"/>
              </w:rPr>
            </w:pPr>
            <w:r w:rsidRPr="00AB5D40">
              <w:rPr>
                <w:sz w:val="20"/>
              </w:rPr>
              <w:t>• Sun-safe clothing is insisted upon</w:t>
            </w:r>
          </w:p>
          <w:p w14:paraId="346BD11C" w14:textId="77777777" w:rsidR="00F37252" w:rsidRPr="00AB5D40" w:rsidRDefault="00F37252" w:rsidP="00AB5D40">
            <w:pPr>
              <w:pStyle w:val="NoSpacing"/>
              <w:rPr>
                <w:sz w:val="20"/>
              </w:rPr>
            </w:pPr>
            <w:r w:rsidRPr="00AB5D40">
              <w:rPr>
                <w:sz w:val="20"/>
              </w:rPr>
              <w:t>• Sunscreen on face, neck and ears</w:t>
            </w:r>
          </w:p>
          <w:p w14:paraId="04F1DE91" w14:textId="4BB660DE" w:rsidR="00F37252" w:rsidRPr="00AB5D40" w:rsidRDefault="00F37252" w:rsidP="00AB5D40">
            <w:pPr>
              <w:pStyle w:val="NoSpacing"/>
              <w:rPr>
                <w:sz w:val="20"/>
              </w:rPr>
            </w:pPr>
            <w:r w:rsidRPr="00AB5D40">
              <w:rPr>
                <w:sz w:val="20"/>
              </w:rPr>
              <w:t>NKIEEC provides sunscreen if required</w:t>
            </w:r>
          </w:p>
          <w:p w14:paraId="75E764E2" w14:textId="77777777" w:rsidR="00F37252" w:rsidRPr="00AB5D40" w:rsidRDefault="00F37252" w:rsidP="00AB5D40">
            <w:pPr>
              <w:pStyle w:val="NoSpacing"/>
              <w:rPr>
                <w:sz w:val="20"/>
              </w:rPr>
            </w:pPr>
            <w:r w:rsidRPr="00AB5D40">
              <w:rPr>
                <w:sz w:val="20"/>
              </w:rPr>
              <w:t>All NKI staff are aware of the conditions and the areas where kayaking is done.</w:t>
            </w:r>
          </w:p>
          <w:p w14:paraId="58BB04CA" w14:textId="77777777" w:rsidR="00F37252" w:rsidRPr="00AB5D40" w:rsidRDefault="00F37252" w:rsidP="00AB5D40">
            <w:pPr>
              <w:pStyle w:val="NoSpacing"/>
              <w:rPr>
                <w:sz w:val="20"/>
              </w:rPr>
            </w:pPr>
            <w:r w:rsidRPr="00AB5D40">
              <w:rPr>
                <w:sz w:val="20"/>
              </w:rPr>
              <w:t xml:space="preserve">Rescue boat is always in proximity of kayakers. </w:t>
            </w:r>
          </w:p>
          <w:p w14:paraId="429BB8E0" w14:textId="77777777" w:rsidR="001B3D97" w:rsidRPr="00AB5D40" w:rsidRDefault="001B3D97" w:rsidP="00AB5D40">
            <w:pPr>
              <w:pStyle w:val="NoSpacing"/>
              <w:rPr>
                <w:sz w:val="20"/>
              </w:rPr>
            </w:pPr>
            <w:r w:rsidRPr="00AB5D40">
              <w:rPr>
                <w:sz w:val="20"/>
              </w:rPr>
              <w:t>Refer to Individual education plan/Educational adjustment plan/Behaviour management plan and other student documents.</w:t>
            </w:r>
          </w:p>
          <w:p w14:paraId="5A220B6A" w14:textId="5ACFCB02" w:rsidR="001B3D97" w:rsidRPr="00AB5D40" w:rsidRDefault="001B3D97" w:rsidP="00AB5D40">
            <w:pPr>
              <w:pStyle w:val="NoSpacing"/>
              <w:rPr>
                <w:sz w:val="20"/>
              </w:rPr>
            </w:pPr>
            <w:r w:rsidRPr="00AB5D40">
              <w:rPr>
                <w:sz w:val="20"/>
              </w:rPr>
              <w:t xml:space="preserve"> Obtain parental permission, including relevant medical information.</w:t>
            </w:r>
          </w:p>
          <w:p w14:paraId="62443AEC" w14:textId="77777777" w:rsidR="001B3D97" w:rsidRPr="00AB5D40" w:rsidRDefault="001B3D97" w:rsidP="00AB5D40">
            <w:pPr>
              <w:pStyle w:val="NoSpacing"/>
              <w:rPr>
                <w:sz w:val="20"/>
              </w:rPr>
            </w:pPr>
            <w:r w:rsidRPr="00AB5D40">
              <w:rPr>
                <w:sz w:val="20"/>
              </w:rPr>
              <w:t>Where necessary, obtain advice from relevant advisory visiting teachers or specialists.</w:t>
            </w:r>
          </w:p>
          <w:p w14:paraId="6148BDCB" w14:textId="32409FE1" w:rsidR="001B3D97" w:rsidRPr="00AB5D40" w:rsidRDefault="001B3D97" w:rsidP="00AB5D40">
            <w:pPr>
              <w:pStyle w:val="NoSpacing"/>
              <w:rPr>
                <w:sz w:val="20"/>
              </w:rPr>
            </w:pPr>
            <w:r w:rsidRPr="00AB5D40">
              <w:rPr>
                <w:sz w:val="20"/>
              </w:rPr>
              <w:t>Visiting teachers bring relevant medical information.</w:t>
            </w:r>
          </w:p>
          <w:p w14:paraId="74C84627" w14:textId="13CAE76D" w:rsidR="001B3D97" w:rsidRPr="00AB5D40" w:rsidRDefault="001B3D97" w:rsidP="00AB5D40">
            <w:pPr>
              <w:pStyle w:val="NoSpacing"/>
              <w:rPr>
                <w:sz w:val="20"/>
              </w:rPr>
            </w:pPr>
            <w:r w:rsidRPr="00AB5D40">
              <w:rPr>
                <w:sz w:val="20"/>
              </w:rPr>
              <w:t>Visiting teachers to carry medication required</w:t>
            </w:r>
          </w:p>
          <w:p w14:paraId="423841F3" w14:textId="77777777" w:rsidR="001B3D97" w:rsidRPr="00AB5D40" w:rsidRDefault="001B3D97" w:rsidP="00AB5D40">
            <w:pPr>
              <w:pStyle w:val="NoSpacing"/>
              <w:rPr>
                <w:sz w:val="20"/>
              </w:rPr>
            </w:pPr>
            <w:r w:rsidRPr="00AB5D40">
              <w:rPr>
                <w:sz w:val="20"/>
              </w:rPr>
              <w:t xml:space="preserve">• NKIEEC </w:t>
            </w:r>
            <w:proofErr w:type="spellStart"/>
            <w:r w:rsidRPr="00AB5D40">
              <w:rPr>
                <w:sz w:val="20"/>
              </w:rPr>
              <w:t>Liase</w:t>
            </w:r>
            <w:proofErr w:type="spellEnd"/>
            <w:r w:rsidRPr="00AB5D40">
              <w:rPr>
                <w:sz w:val="20"/>
              </w:rPr>
              <w:t xml:space="preserve"> with visiting teachers prior to camp</w:t>
            </w:r>
          </w:p>
          <w:p w14:paraId="0346EF5B" w14:textId="77777777" w:rsidR="001B3D97" w:rsidRPr="00AB5D40" w:rsidRDefault="001B3D97" w:rsidP="00AB5D40">
            <w:pPr>
              <w:pStyle w:val="NoSpacing"/>
              <w:rPr>
                <w:sz w:val="20"/>
              </w:rPr>
            </w:pPr>
            <w:r w:rsidRPr="00AB5D40">
              <w:rPr>
                <w:sz w:val="20"/>
              </w:rPr>
              <w:t>• Teacher discusses activity with student</w:t>
            </w:r>
          </w:p>
          <w:p w14:paraId="535934FF" w14:textId="77777777" w:rsidR="001B3D97" w:rsidRPr="00AB5D40" w:rsidRDefault="001B3D97" w:rsidP="00AB5D40">
            <w:pPr>
              <w:pStyle w:val="NoSpacing"/>
              <w:rPr>
                <w:sz w:val="20"/>
              </w:rPr>
            </w:pPr>
            <w:r w:rsidRPr="00AB5D40">
              <w:rPr>
                <w:sz w:val="20"/>
              </w:rPr>
              <w:t>• Reassures student</w:t>
            </w:r>
          </w:p>
          <w:p w14:paraId="20530AA9" w14:textId="77777777" w:rsidR="001B3D97" w:rsidRPr="00AB5D40" w:rsidRDefault="001B3D97" w:rsidP="00AB5D40">
            <w:pPr>
              <w:pStyle w:val="NoSpacing"/>
              <w:rPr>
                <w:sz w:val="20"/>
              </w:rPr>
            </w:pPr>
            <w:r w:rsidRPr="00AB5D40">
              <w:rPr>
                <w:sz w:val="20"/>
              </w:rPr>
              <w:t>• Provides physical, emotional support for student (inclusion is very important)</w:t>
            </w:r>
          </w:p>
          <w:p w14:paraId="2CCCAEB7" w14:textId="77777777" w:rsidR="001B3D97" w:rsidRPr="00AB5D40" w:rsidRDefault="001B3D97" w:rsidP="00AB5D40">
            <w:pPr>
              <w:pStyle w:val="NoSpacing"/>
              <w:rPr>
                <w:sz w:val="20"/>
              </w:rPr>
            </w:pPr>
            <w:r w:rsidRPr="00AB5D40">
              <w:rPr>
                <w:sz w:val="20"/>
              </w:rPr>
              <w:t>• Challenge by choice policy</w:t>
            </w:r>
          </w:p>
          <w:p w14:paraId="5F75B516" w14:textId="43577A99" w:rsidR="001B3D97" w:rsidRPr="00AB5D40" w:rsidRDefault="001B3D97" w:rsidP="00AB5D40">
            <w:pPr>
              <w:pStyle w:val="NoSpacing"/>
              <w:rPr>
                <w:sz w:val="20"/>
              </w:rPr>
            </w:pPr>
            <w:r w:rsidRPr="00AB5D40">
              <w:rPr>
                <w:sz w:val="20"/>
              </w:rPr>
              <w:t>• Activity modified time/equipment, etc</w:t>
            </w:r>
          </w:p>
        </w:tc>
      </w:tr>
      <w:tr w:rsidR="000F0729" w:rsidRPr="00CA127C" w14:paraId="28521847" w14:textId="77777777" w:rsidTr="009E0B1D">
        <w:trPr>
          <w:cantSplit/>
          <w:trHeight w:val="5105"/>
        </w:trPr>
        <w:tc>
          <w:tcPr>
            <w:tcW w:w="3467" w:type="dxa"/>
          </w:tcPr>
          <w:p w14:paraId="3B7ADFE0" w14:textId="62609F9B" w:rsidR="000F0729" w:rsidRPr="00AB5D40" w:rsidRDefault="000F0729" w:rsidP="00AB5D40">
            <w:pPr>
              <w:pStyle w:val="NoSpacing"/>
              <w:rPr>
                <w:sz w:val="20"/>
              </w:rPr>
            </w:pPr>
            <w:r w:rsidRPr="00AB5D40">
              <w:rPr>
                <w:sz w:val="20"/>
              </w:rPr>
              <w:lastRenderedPageBreak/>
              <w:t>Boats</w:t>
            </w:r>
          </w:p>
        </w:tc>
        <w:tc>
          <w:tcPr>
            <w:tcW w:w="6727" w:type="dxa"/>
          </w:tcPr>
          <w:p w14:paraId="5858E1D1" w14:textId="77777777" w:rsidR="000F0729" w:rsidRPr="00AB5D40" w:rsidRDefault="000F0729" w:rsidP="00AB5D40">
            <w:pPr>
              <w:pStyle w:val="NoSpacing"/>
              <w:rPr>
                <w:sz w:val="20"/>
              </w:rPr>
            </w:pPr>
            <w:r w:rsidRPr="00AB5D40">
              <w:rPr>
                <w:sz w:val="20"/>
              </w:rPr>
              <w:t>Continually assess the threat of vehicles.</w:t>
            </w:r>
          </w:p>
          <w:p w14:paraId="64DBEE28" w14:textId="77777777" w:rsidR="000F0729" w:rsidRPr="00AB5D40" w:rsidRDefault="000F0729" w:rsidP="00AB5D40">
            <w:pPr>
              <w:pStyle w:val="NoSpacing"/>
              <w:rPr>
                <w:sz w:val="20"/>
              </w:rPr>
            </w:pPr>
            <w:r w:rsidRPr="00AB5D40">
              <w:rPr>
                <w:sz w:val="20"/>
              </w:rPr>
              <w:t> Consult appropriate documents, such as zoning plans from the Department of Environment and Resource Management or other relevant authority.</w:t>
            </w:r>
          </w:p>
          <w:p w14:paraId="644C6F90" w14:textId="77777777" w:rsidR="000F0729" w:rsidRPr="00AB5D40" w:rsidRDefault="000F0729" w:rsidP="00AB5D40">
            <w:pPr>
              <w:pStyle w:val="NoSpacing"/>
              <w:rPr>
                <w:sz w:val="20"/>
              </w:rPr>
            </w:pPr>
            <w:r w:rsidRPr="00AB5D40">
              <w:rPr>
                <w:sz w:val="20"/>
              </w:rPr>
              <w:t> Where an accompanying power craft is used, the power craft must conform to the boating regulations of Maritime Safety Queensland.</w:t>
            </w:r>
          </w:p>
          <w:p w14:paraId="6360CAE4" w14:textId="77777777" w:rsidR="000F0729" w:rsidRPr="00AB5D40" w:rsidRDefault="000F0729" w:rsidP="00AB5D40">
            <w:pPr>
              <w:pStyle w:val="NoSpacing"/>
              <w:rPr>
                <w:sz w:val="20"/>
              </w:rPr>
            </w:pPr>
            <w:r w:rsidRPr="00AB5D40">
              <w:rPr>
                <w:sz w:val="20"/>
              </w:rPr>
              <w:t>For all craft used, ensure that they:</w:t>
            </w:r>
          </w:p>
          <w:p w14:paraId="13547608" w14:textId="28AC7C10" w:rsidR="000F0729" w:rsidRPr="00AB5D40" w:rsidRDefault="000F0729" w:rsidP="00AB5D40">
            <w:pPr>
              <w:pStyle w:val="NoSpacing"/>
              <w:rPr>
                <w:sz w:val="20"/>
              </w:rPr>
            </w:pPr>
            <w:r w:rsidRPr="00AB5D40">
              <w:rPr>
                <w:sz w:val="20"/>
              </w:rPr>
              <w:t>maintain structural integrity, are in good repair and meet their intended design characteristics</w:t>
            </w:r>
          </w:p>
          <w:p w14:paraId="2A40C548" w14:textId="374E83F6" w:rsidR="000F0729" w:rsidRPr="00AB5D40" w:rsidRDefault="000F0729" w:rsidP="00AB5D40">
            <w:pPr>
              <w:pStyle w:val="NoSpacing"/>
              <w:rPr>
                <w:sz w:val="20"/>
              </w:rPr>
            </w:pPr>
            <w:r w:rsidRPr="00AB5D40">
              <w:rPr>
                <w:sz w:val="20"/>
              </w:rPr>
              <w:t>are in a safe working condition and are checked before usage</w:t>
            </w:r>
          </w:p>
          <w:p w14:paraId="11DD33BA" w14:textId="1E103970" w:rsidR="000F0729" w:rsidRPr="00AB5D40" w:rsidRDefault="000F0729" w:rsidP="00AB5D40">
            <w:pPr>
              <w:pStyle w:val="NoSpacing"/>
              <w:rPr>
                <w:sz w:val="20"/>
              </w:rPr>
            </w:pPr>
            <w:r w:rsidRPr="00AB5D40">
              <w:rPr>
                <w:sz w:val="20"/>
              </w:rPr>
              <w:t>provide a stable platform, allowing strokes to be performed effectively</w:t>
            </w:r>
          </w:p>
          <w:p w14:paraId="2873D2FA" w14:textId="3B2434BA" w:rsidR="000F0729" w:rsidRPr="00AB5D40" w:rsidRDefault="000F0729" w:rsidP="00AB5D40">
            <w:pPr>
              <w:pStyle w:val="NoSpacing"/>
              <w:rPr>
                <w:sz w:val="20"/>
              </w:rPr>
            </w:pPr>
            <w:r w:rsidRPr="00AB5D40">
              <w:rPr>
                <w:sz w:val="20"/>
              </w:rPr>
              <w:t xml:space="preserve">possess the strength to withstand all foreseeable </w:t>
            </w:r>
            <w:proofErr w:type="spellStart"/>
            <w:r w:rsidRPr="00AB5D40">
              <w:rPr>
                <w:sz w:val="20"/>
              </w:rPr>
              <w:t>forcesdon’t</w:t>
            </w:r>
            <w:proofErr w:type="spellEnd"/>
            <w:r w:rsidRPr="00AB5D40">
              <w:rPr>
                <w:sz w:val="20"/>
              </w:rPr>
              <w:t xml:space="preserve"> sink, but remain horizontal when swamped, and are useable as buoyancy for their crew provide secure and waterproof storage are capable of being towed by rope and grasped by hand, either through handholds or toggles, depending on the type of craft. It is recommended that handholds be rope of a minimum of six millimetres diameter. The inside diameter of hand loops should be large enough to allow a sphere or cylinder of eight centimetres diameter to pass through. If used, hand loops must not allow the full insertion of a </w:t>
            </w:r>
            <w:proofErr w:type="spellStart"/>
            <w:r w:rsidRPr="00AB5D40">
              <w:rPr>
                <w:sz w:val="20"/>
              </w:rPr>
              <w:t>hando</w:t>
            </w:r>
            <w:proofErr w:type="spellEnd"/>
            <w:r w:rsidRPr="00AB5D40">
              <w:rPr>
                <w:sz w:val="20"/>
              </w:rPr>
              <w:t xml:space="preserve"> </w:t>
            </w:r>
          </w:p>
          <w:p w14:paraId="359C6244" w14:textId="543D45E4" w:rsidR="000F0729" w:rsidRPr="00AB5D40" w:rsidRDefault="000F0729" w:rsidP="00AB5D40">
            <w:pPr>
              <w:pStyle w:val="NoSpacing"/>
              <w:rPr>
                <w:sz w:val="20"/>
              </w:rPr>
            </w:pPr>
            <w:r w:rsidRPr="00AB5D40">
              <w:rPr>
                <w:sz w:val="20"/>
              </w:rPr>
              <w:t>are of a colour that is clearly visible to other water users or rescue authorities</w:t>
            </w:r>
          </w:p>
          <w:p w14:paraId="04F49EA4" w14:textId="03F798B7" w:rsidR="000F0729" w:rsidRPr="00AB5D40" w:rsidRDefault="000F0729" w:rsidP="00AB5D40">
            <w:pPr>
              <w:pStyle w:val="NoSpacing"/>
              <w:rPr>
                <w:sz w:val="20"/>
              </w:rPr>
            </w:pPr>
            <w:r w:rsidRPr="00AB5D40">
              <w:rPr>
                <w:sz w:val="20"/>
              </w:rPr>
              <w:t xml:space="preserve">are (apart from the cockpit), filled with buoyant material, excluding as much water as </w:t>
            </w:r>
            <w:proofErr w:type="spellStart"/>
            <w:r w:rsidRPr="00AB5D40">
              <w:rPr>
                <w:sz w:val="20"/>
              </w:rPr>
              <w:t>possiblehave</w:t>
            </w:r>
            <w:proofErr w:type="spellEnd"/>
            <w:r w:rsidRPr="00AB5D40">
              <w:rPr>
                <w:sz w:val="20"/>
              </w:rPr>
              <w:t xml:space="preserve"> positive buoyancy at each end which may consist of:</w:t>
            </w:r>
          </w:p>
          <w:p w14:paraId="6077B122" w14:textId="77777777" w:rsidR="000F0729" w:rsidRPr="00AB5D40" w:rsidRDefault="000F0729" w:rsidP="00AB5D40">
            <w:pPr>
              <w:pStyle w:val="NoSpacing"/>
              <w:rPr>
                <w:sz w:val="20"/>
              </w:rPr>
            </w:pPr>
            <w:r w:rsidRPr="00AB5D40">
              <w:rPr>
                <w:sz w:val="20"/>
              </w:rPr>
              <w:t>sturdy, waterproof bulkheads, fore and aft, with watertight hatch covers</w:t>
            </w:r>
          </w:p>
          <w:p w14:paraId="4828AA12" w14:textId="55EF4302" w:rsidR="000F0729" w:rsidRPr="00AB5D40" w:rsidRDefault="000F0729" w:rsidP="00AB5D40">
            <w:pPr>
              <w:pStyle w:val="NoSpacing"/>
              <w:rPr>
                <w:sz w:val="20"/>
              </w:rPr>
            </w:pPr>
            <w:r w:rsidRPr="00AB5D40">
              <w:rPr>
                <w:sz w:val="20"/>
              </w:rPr>
              <w:t>integrated cockpits with watertight hatch covers</w:t>
            </w:r>
          </w:p>
          <w:p w14:paraId="5B115E43" w14:textId="77777777" w:rsidR="000F0729" w:rsidRPr="00AB5D40" w:rsidRDefault="000F0729" w:rsidP="00AB5D40">
            <w:pPr>
              <w:pStyle w:val="NoSpacing"/>
              <w:rPr>
                <w:sz w:val="20"/>
              </w:rPr>
            </w:pPr>
            <w:r w:rsidRPr="00AB5D40">
              <w:rPr>
                <w:sz w:val="20"/>
              </w:rPr>
              <w:t>- fixed flotation bags</w:t>
            </w:r>
          </w:p>
          <w:p w14:paraId="445A157E" w14:textId="77777777" w:rsidR="000F0729" w:rsidRPr="00AB5D40" w:rsidRDefault="000F0729" w:rsidP="00AB5D40">
            <w:pPr>
              <w:pStyle w:val="NoSpacing"/>
              <w:rPr>
                <w:sz w:val="20"/>
              </w:rPr>
            </w:pPr>
            <w:r w:rsidRPr="00AB5D40">
              <w:rPr>
                <w:sz w:val="20"/>
              </w:rPr>
              <w:t>- being a ‘sit on top’ self-draining kayak.</w:t>
            </w:r>
          </w:p>
          <w:p w14:paraId="03E4F67C" w14:textId="15EA4268" w:rsidR="000F0729" w:rsidRPr="00AB5D40" w:rsidRDefault="000F0729" w:rsidP="00AB5D40">
            <w:pPr>
              <w:pStyle w:val="NoSpacing"/>
              <w:rPr>
                <w:sz w:val="20"/>
              </w:rPr>
            </w:pPr>
            <w:r w:rsidRPr="00AB5D40">
              <w:rPr>
                <w:sz w:val="20"/>
              </w:rPr>
              <w:t>Tender is in survey driven by coxswains/RMDL holder/bronze medallion holder</w:t>
            </w:r>
          </w:p>
          <w:p w14:paraId="11C6A078" w14:textId="77777777" w:rsidR="000F0729" w:rsidRPr="00AB5D40" w:rsidRDefault="000F0729" w:rsidP="00AB5D40">
            <w:pPr>
              <w:pStyle w:val="NoSpacing"/>
              <w:rPr>
                <w:sz w:val="20"/>
              </w:rPr>
            </w:pPr>
            <w:r w:rsidRPr="00AB5D40">
              <w:rPr>
                <w:sz w:val="20"/>
              </w:rPr>
              <w:t>Ensure each student has a personal flotation device (PFD) which meets or exceeds these requirements:</w:t>
            </w:r>
          </w:p>
          <w:p w14:paraId="7D28ACDD" w14:textId="77777777" w:rsidR="000F0729" w:rsidRPr="00AB5D40" w:rsidRDefault="000F0729" w:rsidP="00AB5D40">
            <w:pPr>
              <w:pStyle w:val="NoSpacing"/>
              <w:rPr>
                <w:sz w:val="20"/>
              </w:rPr>
            </w:pPr>
            <w:r w:rsidRPr="00AB5D40">
              <w:rPr>
                <w:sz w:val="20"/>
              </w:rPr>
              <w:t>construction must meet or exceed Australian Standards for Type Two (AS1499) or Type Three (AS2260)1 at all times while on the water</w:t>
            </w:r>
          </w:p>
          <w:p w14:paraId="1C7C8343" w14:textId="427BFCD4" w:rsidR="000F0729" w:rsidRPr="00AB5D40" w:rsidRDefault="000F0729" w:rsidP="00AB5D40">
            <w:pPr>
              <w:pStyle w:val="NoSpacing"/>
              <w:rPr>
                <w:sz w:val="20"/>
              </w:rPr>
            </w:pPr>
            <w:r w:rsidRPr="00AB5D40">
              <w:rPr>
                <w:sz w:val="20"/>
              </w:rPr>
              <w:t>- it should be the correct size for the wearer and be adjusted correctly before getting on the water</w:t>
            </w:r>
          </w:p>
          <w:p w14:paraId="6FC4673F" w14:textId="35691EB3" w:rsidR="000F0729" w:rsidRPr="00AB5D40" w:rsidRDefault="000F0729" w:rsidP="00AB5D40">
            <w:pPr>
              <w:pStyle w:val="NoSpacing"/>
              <w:rPr>
                <w:sz w:val="20"/>
              </w:rPr>
            </w:pPr>
            <w:r w:rsidRPr="00AB5D40">
              <w:rPr>
                <w:sz w:val="20"/>
              </w:rPr>
              <w:t>- It is highly recommended that it be of a bright colour.</w:t>
            </w:r>
          </w:p>
          <w:p w14:paraId="5CB9C7C8" w14:textId="77777777" w:rsidR="000F0729" w:rsidRPr="00AB5D40" w:rsidRDefault="000F0729" w:rsidP="00AB5D40">
            <w:pPr>
              <w:pStyle w:val="NoSpacing"/>
              <w:rPr>
                <w:sz w:val="20"/>
              </w:rPr>
            </w:pPr>
            <w:r w:rsidRPr="00AB5D40">
              <w:rPr>
                <w:sz w:val="20"/>
              </w:rPr>
              <w:t> Be sure of the suitability and competency of students participating.</w:t>
            </w:r>
          </w:p>
          <w:p w14:paraId="5E323313" w14:textId="77777777" w:rsidR="000F0729" w:rsidRPr="00AB5D40" w:rsidRDefault="000F0729" w:rsidP="00AB5D40">
            <w:pPr>
              <w:pStyle w:val="NoSpacing"/>
              <w:rPr>
                <w:sz w:val="20"/>
              </w:rPr>
            </w:pPr>
            <w:r w:rsidRPr="00AB5D40">
              <w:rPr>
                <w:sz w:val="20"/>
              </w:rPr>
              <w:t>Adhere to Recreational Swimming Guidelines if swimming is taking place.</w:t>
            </w:r>
          </w:p>
          <w:p w14:paraId="46DE3D90" w14:textId="4251238F" w:rsidR="000F0729" w:rsidRPr="00AB5D40" w:rsidRDefault="000F0729" w:rsidP="00AB5D40">
            <w:pPr>
              <w:pStyle w:val="NoSpacing"/>
              <w:rPr>
                <w:sz w:val="20"/>
              </w:rPr>
            </w:pPr>
            <w:r w:rsidRPr="00AB5D40">
              <w:rPr>
                <w:sz w:val="20"/>
              </w:rPr>
              <w:t>is quickly and easily accessible. Paddlers should receive training in the use of any rescue equipment that they carry, and regularly practise its use.</w:t>
            </w:r>
          </w:p>
          <w:p w14:paraId="56EC9919" w14:textId="77777777" w:rsidR="000F0729" w:rsidRPr="00AB5D40" w:rsidRDefault="000F0729" w:rsidP="00AB5D40">
            <w:pPr>
              <w:pStyle w:val="NoSpacing"/>
              <w:rPr>
                <w:sz w:val="20"/>
              </w:rPr>
            </w:pPr>
            <w:r w:rsidRPr="00AB5D40">
              <w:rPr>
                <w:sz w:val="20"/>
              </w:rPr>
              <w:t> Ensure that all leaders have an appropriate towing system easily accessible so that it can be deployed quickly when needed. Other participants may also carry towlines as appropriate for the activity and at the discretion of the leader. All towing systems must be quick-release, and should be set up so that they do not restrict the manoeuvrability of the towing boat.</w:t>
            </w:r>
          </w:p>
          <w:p w14:paraId="4DBA417A" w14:textId="77777777" w:rsidR="000F0729" w:rsidRPr="00AB5D40" w:rsidRDefault="000F0729" w:rsidP="00AB5D40">
            <w:pPr>
              <w:pStyle w:val="NoSpacing"/>
              <w:rPr>
                <w:sz w:val="20"/>
              </w:rPr>
            </w:pPr>
            <w:r w:rsidRPr="00AB5D40">
              <w:rPr>
                <w:sz w:val="20"/>
              </w:rPr>
              <w:t> Note that throw bags, 15-20 metres long, and/or a towline must be carried by all leaders on any activity involving moving water. They may also be carried by some other participants at the discretion of the leader. All participants should be trained in their use. Towlines should be used on flat and sheltered waters. It is recommended that throwlines/bags be used on moving and open waters.</w:t>
            </w:r>
          </w:p>
          <w:p w14:paraId="7D6EC6A6" w14:textId="4A2D9089" w:rsidR="000F0729" w:rsidRPr="00AB5D40" w:rsidRDefault="000F0729" w:rsidP="00AB5D40">
            <w:pPr>
              <w:pStyle w:val="NoSpacing"/>
              <w:rPr>
                <w:sz w:val="20"/>
              </w:rPr>
            </w:pPr>
            <w:r w:rsidRPr="00AB5D40">
              <w:rPr>
                <w:sz w:val="20"/>
              </w:rPr>
              <w:t> Note that it is recommended that a rescue knife (safety knife) should be carried by all leaders. Knives should be quickly and easily accessible, but it is generally not considered appropriate to carry them on the outside of a PFD.</w:t>
            </w:r>
          </w:p>
          <w:p w14:paraId="1DC7CCA3" w14:textId="77777777" w:rsidR="000F0729" w:rsidRPr="00AB5D40" w:rsidRDefault="000F0729" w:rsidP="00AB5D40">
            <w:pPr>
              <w:pStyle w:val="NoSpacing"/>
              <w:rPr>
                <w:sz w:val="20"/>
              </w:rPr>
            </w:pPr>
            <w:r w:rsidRPr="00AB5D40">
              <w:rPr>
                <w:sz w:val="20"/>
              </w:rPr>
              <w:t> Ensure that the crews stay in visual/verbal contact, act as safety observers for the canoe behind them, pass on signals, and alert the following canoe of possible danger.</w:t>
            </w:r>
          </w:p>
          <w:p w14:paraId="134F136C" w14:textId="77777777" w:rsidR="000F0729" w:rsidRPr="00AB5D40" w:rsidRDefault="000F0729" w:rsidP="00AB5D40">
            <w:pPr>
              <w:pStyle w:val="NoSpacing"/>
              <w:rPr>
                <w:sz w:val="20"/>
              </w:rPr>
            </w:pPr>
            <w:r w:rsidRPr="00AB5D40">
              <w:rPr>
                <w:sz w:val="20"/>
              </w:rPr>
              <w:lastRenderedPageBreak/>
              <w:t>Leaders have attachable tow lines on jackets. Each kayak has a towline attached permanently to the bow. Leaders carry throw bags as well.</w:t>
            </w:r>
          </w:p>
          <w:p w14:paraId="76ADCD02" w14:textId="77777777" w:rsidR="000F0729" w:rsidRPr="00AB5D40" w:rsidRDefault="000F0729" w:rsidP="00AB5D40">
            <w:pPr>
              <w:pStyle w:val="NoSpacing"/>
              <w:rPr>
                <w:sz w:val="20"/>
              </w:rPr>
            </w:pPr>
            <w:r w:rsidRPr="00AB5D40">
              <w:rPr>
                <w:sz w:val="20"/>
              </w:rPr>
              <w:t>Kayakers all stay together in a group and frequently raft up for instructions</w:t>
            </w:r>
          </w:p>
          <w:p w14:paraId="049EC170" w14:textId="77777777" w:rsidR="000F0729" w:rsidRPr="00AB5D40" w:rsidRDefault="000F0729" w:rsidP="00AB5D40">
            <w:pPr>
              <w:pStyle w:val="NoSpacing"/>
              <w:rPr>
                <w:sz w:val="20"/>
              </w:rPr>
            </w:pPr>
            <w:r w:rsidRPr="00AB5D40">
              <w:rPr>
                <w:sz w:val="20"/>
              </w:rPr>
              <w:t>Ensure that a basic repair kit is carried by all leaders and by other participants at the leader’s discretion. A roll of duct tape is considered a minimum requirement. A comprehensive group repair kit appropriate for the boats that are being used should be carried on all expeditions, particularly in remote areas.</w:t>
            </w:r>
          </w:p>
          <w:p w14:paraId="596F94F7" w14:textId="77777777" w:rsidR="000F0729" w:rsidRPr="00AB5D40" w:rsidRDefault="000F0729" w:rsidP="00AB5D40">
            <w:pPr>
              <w:pStyle w:val="NoSpacing"/>
              <w:rPr>
                <w:sz w:val="20"/>
              </w:rPr>
            </w:pPr>
            <w:r w:rsidRPr="00AB5D40">
              <w:rPr>
                <w:sz w:val="20"/>
              </w:rPr>
              <w:t> Note that the leader should remain aware of the distance from shore as weather, wind and tide can create hazards. The activity may need to be modified or abandoned in adverse conditions.</w:t>
            </w:r>
          </w:p>
          <w:p w14:paraId="73EB636C" w14:textId="28B2B92C" w:rsidR="000F0729" w:rsidRPr="00AB5D40" w:rsidRDefault="000F0729" w:rsidP="00AB5D40">
            <w:pPr>
              <w:pStyle w:val="NoSpacing"/>
              <w:rPr>
                <w:sz w:val="20"/>
              </w:rPr>
            </w:pPr>
            <w:r w:rsidRPr="00AB5D40">
              <w:rPr>
                <w:sz w:val="20"/>
              </w:rPr>
              <w:t> Ensure that craft negotiate rapids one at a time. The leader should negotiate areas of moving water immediately before the students.</w:t>
            </w:r>
          </w:p>
        </w:tc>
      </w:tr>
    </w:tbl>
    <w:p w14:paraId="6BF9F218"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F9F21A" w14:textId="77777777" w:rsidTr="00EC1627">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F9F21D" w14:textId="77777777" w:rsidTr="00EC1627">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6F144A7E" w:rsidR="00590EBF" w:rsidRPr="00CA127C" w:rsidRDefault="00590EBF" w:rsidP="000F0729">
            <w:pPr>
              <w:spacing w:before="120" w:after="120" w:line="360" w:lineRule="auto"/>
              <w:rPr>
                <w:rFonts w:cs="Arial"/>
                <w:sz w:val="20"/>
              </w:rPr>
            </w:pPr>
            <w:r w:rsidRPr="00CA127C">
              <w:rPr>
                <w:rFonts w:cs="Arial"/>
                <w:sz w:val="20"/>
              </w:rPr>
              <w:t xml:space="preserve">Name: </w:t>
            </w:r>
            <w:r w:rsidR="00271447">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F9F21C" w14:textId="29B6ECDA" w:rsidR="00590EBF" w:rsidRPr="00CA127C" w:rsidRDefault="00590EBF" w:rsidP="000F0729">
            <w:pPr>
              <w:spacing w:before="120" w:after="120"/>
              <w:rPr>
                <w:rFonts w:cs="Arial"/>
                <w:sz w:val="20"/>
              </w:rPr>
            </w:pPr>
            <w:r w:rsidRPr="00CA127C">
              <w:rPr>
                <w:rFonts w:cs="Arial"/>
                <w:sz w:val="20"/>
              </w:rPr>
              <w:t xml:space="preserve">Position: </w:t>
            </w:r>
            <w:r w:rsidR="00364BB5">
              <w:rPr>
                <w:rFonts w:cs="Arial"/>
                <w:bCs/>
                <w:iCs/>
                <w:sz w:val="20"/>
              </w:rPr>
              <w:t>Teacher</w:t>
            </w:r>
          </w:p>
        </w:tc>
      </w:tr>
      <w:tr w:rsidR="00590EBF" w:rsidRPr="00CA127C" w14:paraId="6BF9F21F" w14:textId="77777777" w:rsidTr="00EC1627">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244BFD51" w:rsidR="00590EBF" w:rsidRPr="00CA127C" w:rsidRDefault="00590EBF" w:rsidP="00364BB5">
            <w:pPr>
              <w:spacing w:before="120" w:after="120" w:line="360" w:lineRule="auto"/>
              <w:rPr>
                <w:rFonts w:cs="Arial"/>
                <w:b/>
                <w:sz w:val="20"/>
              </w:rPr>
            </w:pPr>
            <w:r w:rsidRPr="00CA127C">
              <w:rPr>
                <w:rFonts w:cs="Arial"/>
                <w:sz w:val="20"/>
              </w:rPr>
              <w:t xml:space="preserve">Email: </w:t>
            </w:r>
            <w:r w:rsidR="00271447">
              <w:rPr>
                <w:rFonts w:cs="Arial"/>
                <w:sz w:val="20"/>
              </w:rPr>
              <w:t>pkant2</w:t>
            </w:r>
            <w:r w:rsidR="00364BB5">
              <w:rPr>
                <w:rFonts w:cs="Arial"/>
                <w:bCs/>
                <w:iCs/>
                <w:sz w:val="20"/>
              </w:rPr>
              <w:t>@eq.edu.au</w:t>
            </w:r>
          </w:p>
        </w:tc>
      </w:tr>
      <w:tr w:rsidR="00590EBF" w:rsidRPr="00CA127C" w14:paraId="6BF9F222" w14:textId="77777777" w:rsidTr="00EC1627">
        <w:trPr>
          <w:trHeight w:val="668"/>
        </w:trPr>
        <w:tc>
          <w:tcPr>
            <w:tcW w:w="4786" w:type="dxa"/>
            <w:tcBorders>
              <w:top w:val="single" w:sz="4" w:space="0" w:color="auto"/>
              <w:left w:val="single" w:sz="4" w:space="0" w:color="auto"/>
              <w:bottom w:val="single" w:sz="4" w:space="0" w:color="auto"/>
              <w:right w:val="single" w:sz="4" w:space="0" w:color="auto"/>
            </w:tcBorders>
          </w:tcPr>
          <w:p w14:paraId="6BF9F220"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BF9F221" w14:textId="3BD63C69" w:rsidR="00590EBF" w:rsidRPr="00CA127C" w:rsidRDefault="00590EBF" w:rsidP="000F0729">
            <w:pPr>
              <w:spacing w:before="120" w:after="120"/>
              <w:rPr>
                <w:rFonts w:cs="Arial"/>
                <w:sz w:val="20"/>
              </w:rPr>
            </w:pPr>
            <w:r w:rsidRPr="00CA127C">
              <w:rPr>
                <w:rFonts w:cs="Arial"/>
                <w:sz w:val="20"/>
              </w:rPr>
              <w:t xml:space="preserve">Date: </w:t>
            </w:r>
            <w:r w:rsidR="00271447">
              <w:rPr>
                <w:rFonts w:cs="Arial"/>
                <w:sz w:val="20"/>
              </w:rPr>
              <w:t>01</w:t>
            </w:r>
            <w:r w:rsidR="000F0729">
              <w:rPr>
                <w:rFonts w:cs="Arial"/>
                <w:sz w:val="20"/>
              </w:rPr>
              <w:t>/</w:t>
            </w:r>
            <w:r w:rsidR="00271447">
              <w:rPr>
                <w:rFonts w:cs="Arial"/>
                <w:sz w:val="20"/>
              </w:rPr>
              <w:t>0</w:t>
            </w:r>
            <w:r w:rsidR="000F0729">
              <w:rPr>
                <w:rFonts w:cs="Arial"/>
                <w:sz w:val="20"/>
              </w:rPr>
              <w:t>2/2</w:t>
            </w:r>
            <w:r w:rsidR="00271447">
              <w:rPr>
                <w:rFonts w:cs="Arial"/>
                <w:sz w:val="20"/>
              </w:rPr>
              <w:t>2</w:t>
            </w:r>
          </w:p>
        </w:tc>
      </w:tr>
    </w:tbl>
    <w:p w14:paraId="6BF9F223"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F9F225"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F9F228"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F9F226" w14:textId="3CD00C0A" w:rsidR="009C1374" w:rsidRPr="00CA127C" w:rsidRDefault="000F0729"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6" w:name="Check7"/>
            <w:r>
              <w:rPr>
                <w:rFonts w:cs="Arial"/>
                <w:sz w:val="20"/>
              </w:rPr>
              <w:instrText xml:space="preserve"> FORMCHECKBOX </w:instrText>
            </w:r>
            <w:r w:rsidR="00F6231F">
              <w:rPr>
                <w:rFonts w:cs="Arial"/>
                <w:sz w:val="20"/>
              </w:rPr>
            </w:r>
            <w:r w:rsidR="00F6231F">
              <w:rPr>
                <w:rFonts w:cs="Arial"/>
                <w:sz w:val="20"/>
              </w:rPr>
              <w:fldChar w:fldCharType="separate"/>
            </w:r>
            <w:r>
              <w:rPr>
                <w:rFonts w:cs="Arial"/>
                <w:sz w:val="20"/>
              </w:rPr>
              <w:fldChar w:fldCharType="end"/>
            </w:r>
            <w:bookmarkEnd w:id="6"/>
          </w:p>
        </w:tc>
        <w:tc>
          <w:tcPr>
            <w:tcW w:w="955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F9F22B"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F9F229"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F9F22A"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F9F22E"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F9F22C"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F9F22D"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F9F231"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F9F22F" w14:textId="6E600AEB" w:rsidR="009C1374" w:rsidRPr="00CA127C" w:rsidRDefault="009C1374" w:rsidP="000F0729">
            <w:pPr>
              <w:spacing w:before="120" w:after="120"/>
              <w:rPr>
                <w:rFonts w:cs="Arial"/>
                <w:sz w:val="20"/>
              </w:rPr>
            </w:pPr>
            <w:r w:rsidRPr="00CA127C">
              <w:rPr>
                <w:rFonts w:cs="Arial"/>
                <w:sz w:val="20"/>
              </w:rPr>
              <w:t xml:space="preserve">By: </w:t>
            </w:r>
            <w:r w:rsidR="000F0729">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F9F230" w14:textId="53F145E2" w:rsidR="009C1374" w:rsidRPr="00CA127C" w:rsidRDefault="009C1374" w:rsidP="000F0729">
            <w:pPr>
              <w:spacing w:before="120" w:after="120"/>
              <w:rPr>
                <w:rFonts w:cs="Arial"/>
                <w:sz w:val="20"/>
              </w:rPr>
            </w:pPr>
            <w:r w:rsidRPr="00CA127C">
              <w:rPr>
                <w:rFonts w:cs="Arial"/>
                <w:sz w:val="20"/>
              </w:rPr>
              <w:t xml:space="preserve">Designation: </w:t>
            </w:r>
            <w:r w:rsidR="000F0729">
              <w:rPr>
                <w:rFonts w:cs="Arial"/>
                <w:bCs/>
                <w:iCs/>
                <w:sz w:val="20"/>
              </w:rPr>
              <w:t>Acting Principal</w:t>
            </w:r>
          </w:p>
        </w:tc>
      </w:tr>
      <w:tr w:rsidR="009C1374" w:rsidRPr="00CA127C" w14:paraId="6BF9F234"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F9F232" w14:textId="77777777" w:rsidR="009C1374" w:rsidRPr="00CA127C" w:rsidRDefault="009C1374" w:rsidP="007B0EDF">
            <w:pPr>
              <w:spacing w:before="120" w:after="120"/>
              <w:rPr>
                <w:rFonts w:cs="Arial"/>
                <w:sz w:val="20"/>
              </w:rPr>
            </w:pPr>
            <w:r w:rsidRPr="00CA127C">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6BF9F233" w14:textId="36907D59" w:rsidR="009C1374" w:rsidRPr="00CA127C" w:rsidRDefault="009C1374" w:rsidP="000F0729">
            <w:pPr>
              <w:spacing w:before="120" w:after="120"/>
              <w:rPr>
                <w:rFonts w:cs="Arial"/>
                <w:sz w:val="20"/>
              </w:rPr>
            </w:pPr>
            <w:r w:rsidRPr="00CA127C">
              <w:rPr>
                <w:rFonts w:cs="Arial"/>
                <w:sz w:val="20"/>
              </w:rPr>
              <w:t xml:space="preserve">Date: </w:t>
            </w:r>
            <w:r w:rsidR="00271447">
              <w:rPr>
                <w:rFonts w:cs="Arial"/>
                <w:sz w:val="20"/>
              </w:rPr>
              <w:t>01/02/22</w:t>
            </w:r>
          </w:p>
        </w:tc>
      </w:tr>
      <w:tr w:rsidR="009C1374" w:rsidRPr="00CA127C" w14:paraId="6BF9F237"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F9F238"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F9F23C"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F9F240"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F9F23D"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F9F23E"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F9F23F"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r>
      <w:tr w:rsidR="00FA5FD5" w:rsidRPr="00CA127C" w14:paraId="6BF9F244"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F9F241"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F9F242"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F9F243"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r>
      <w:tr w:rsidR="00FA5FD5" w:rsidRPr="00CA127C" w14:paraId="6BF9F248"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F9F245"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F9F246"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F9F247"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6231F">
              <w:rPr>
                <w:rFonts w:cs="Arial"/>
                <w:sz w:val="20"/>
              </w:rPr>
            </w:r>
            <w:r w:rsidR="00F6231F">
              <w:rPr>
                <w:rFonts w:cs="Arial"/>
                <w:sz w:val="20"/>
              </w:rPr>
              <w:fldChar w:fldCharType="separate"/>
            </w:r>
            <w:r w:rsidRPr="00CA127C">
              <w:rPr>
                <w:rFonts w:cs="Arial"/>
                <w:sz w:val="20"/>
              </w:rPr>
              <w:fldChar w:fldCharType="end"/>
            </w:r>
          </w:p>
        </w:tc>
      </w:tr>
      <w:tr w:rsidR="00EB34FA" w:rsidRPr="00CA127C" w14:paraId="6BF9F24A"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F9F249"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F9F24B"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F9F24C" w14:textId="77777777" w:rsidR="006822B8" w:rsidRPr="00CA127C" w:rsidRDefault="006822B8" w:rsidP="007B0EDF">
      <w:pPr>
        <w:spacing w:before="120" w:after="120"/>
        <w:rPr>
          <w:sz w:val="20"/>
        </w:rPr>
      </w:pPr>
    </w:p>
    <w:p w14:paraId="6BF9F24D"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F9F24E"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F9F24F"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40F020A1"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E703" w14:textId="77777777" w:rsidR="00F6231F" w:rsidRDefault="00F6231F">
      <w:r>
        <w:separator/>
      </w:r>
    </w:p>
  </w:endnote>
  <w:endnote w:type="continuationSeparator" w:id="0">
    <w:p w14:paraId="5381B13D" w14:textId="77777777" w:rsidR="00F6231F" w:rsidRDefault="00F6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7" w14:textId="77777777" w:rsidR="00882C28" w:rsidRPr="004207C3" w:rsidRDefault="00882C28"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6BF9F258" w14:textId="77777777" w:rsidR="00882C28" w:rsidRDefault="00882C28"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5</w:t>
    </w:r>
    <w:r w:rsidRPr="004207C3">
      <w:rPr>
        <w:rFonts w:ascii="Calibri" w:hAnsi="Calibri"/>
        <w:bCs/>
        <w:sz w:val="18"/>
        <w:szCs w:val="18"/>
      </w:rPr>
      <w:fldChar w:fldCharType="end"/>
    </w:r>
  </w:p>
  <w:p w14:paraId="6BF9F259" w14:textId="77777777" w:rsidR="00882C28" w:rsidRPr="00441959" w:rsidRDefault="00882C28"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B" w14:textId="77777777" w:rsidR="00882C28" w:rsidRPr="0000180D" w:rsidRDefault="00882C28"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63682800" w:rsidR="00882C28" w:rsidRPr="0000180D" w:rsidRDefault="00882C28"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AB5D40">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AB5D40">
      <w:rPr>
        <w:rFonts w:cs="Arial"/>
        <w:bCs/>
        <w:noProof/>
        <w:sz w:val="16"/>
      </w:rPr>
      <w:t>19</w:t>
    </w:r>
    <w:r w:rsidRPr="0000180D">
      <w:rPr>
        <w:rFonts w:cs="Arial"/>
        <w:bCs/>
        <w:sz w:val="16"/>
      </w:rPr>
      <w:fldChar w:fldCharType="end"/>
    </w:r>
  </w:p>
  <w:p w14:paraId="6BF9F25D" w14:textId="77777777" w:rsidR="00882C28" w:rsidRDefault="00882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F" w14:textId="77777777" w:rsidR="00882C28" w:rsidRPr="0000180D" w:rsidRDefault="00882C28"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240BD117" w:rsidR="00882C28" w:rsidRPr="0000180D" w:rsidRDefault="00882C28"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AB5D40">
      <w:rPr>
        <w:rFonts w:cs="Arial"/>
        <w:bCs/>
        <w:noProof/>
        <w:sz w:val="16"/>
        <w:szCs w:val="16"/>
      </w:rPr>
      <w:t>18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AB5D40">
      <w:rPr>
        <w:rFonts w:cs="Arial"/>
        <w:bCs/>
        <w:noProof/>
        <w:sz w:val="16"/>
        <w:szCs w:val="16"/>
      </w:rPr>
      <w:t>19</w:t>
    </w:r>
    <w:r w:rsidRPr="0000180D">
      <w:rPr>
        <w:rFonts w:cs="Arial"/>
        <w:bCs/>
        <w:sz w:val="16"/>
        <w:szCs w:val="16"/>
      </w:rPr>
      <w:fldChar w:fldCharType="end"/>
    </w:r>
  </w:p>
  <w:p w14:paraId="6BF9F261" w14:textId="77777777" w:rsidR="00882C28" w:rsidRPr="00441959" w:rsidRDefault="00882C28"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901D" w14:textId="77777777" w:rsidR="00F6231F" w:rsidRDefault="00F6231F">
      <w:r>
        <w:separator/>
      </w:r>
    </w:p>
  </w:footnote>
  <w:footnote w:type="continuationSeparator" w:id="0">
    <w:p w14:paraId="3A5E6D75" w14:textId="77777777" w:rsidR="00F6231F" w:rsidRDefault="00F6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6" w14:textId="77777777" w:rsidR="00882C28" w:rsidRDefault="00882C28">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A" w14:textId="77777777" w:rsidR="00882C28" w:rsidRDefault="00882C28">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E" w14:textId="77777777" w:rsidR="00882C28" w:rsidRDefault="0088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numPicBullet w:numPicBulletId="2">
    <w:pict>
      <v:shape id="_x0000_i1054" type="#_x0000_t75" style="width:9.5pt;height:9.5pt" o:bullet="t">
        <v:imagedata r:id="rId1" o:title="unchecked"/>
      </v:shape>
    </w:pict>
  </w:numPicBullet>
  <w:numPicBullet w:numPicBulletId="3">
    <w:pict>
      <v:shape id="_x0000_i1055" type="#_x0000_t75" style="width:3in;height:3in" o:bullet="t"/>
    </w:pict>
  </w:numPicBullet>
  <w:numPicBullet w:numPicBulletId="4">
    <w:pict>
      <v:shape id="_x0000_i1056"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20921"/>
    <w:multiLevelType w:val="hybridMultilevel"/>
    <w:tmpl w:val="B72E1124"/>
    <w:lvl w:ilvl="0" w:tplc="09263C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81E5D"/>
    <w:multiLevelType w:val="hybridMultilevel"/>
    <w:tmpl w:val="10E4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2"/>
  </w:num>
  <w:num w:numId="4">
    <w:abstractNumId w:val="16"/>
  </w:num>
  <w:num w:numId="5">
    <w:abstractNumId w:val="46"/>
  </w:num>
  <w:num w:numId="6">
    <w:abstractNumId w:val="15"/>
  </w:num>
  <w:num w:numId="7">
    <w:abstractNumId w:val="0"/>
  </w:num>
  <w:num w:numId="8">
    <w:abstractNumId w:val="33"/>
  </w:num>
  <w:num w:numId="9">
    <w:abstractNumId w:val="36"/>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1"/>
  </w:num>
  <w:num w:numId="18">
    <w:abstractNumId w:val="35"/>
  </w:num>
  <w:num w:numId="19">
    <w:abstractNumId w:val="19"/>
  </w:num>
  <w:num w:numId="20">
    <w:abstractNumId w:val="38"/>
  </w:num>
  <w:num w:numId="21">
    <w:abstractNumId w:val="44"/>
  </w:num>
  <w:num w:numId="22">
    <w:abstractNumId w:val="39"/>
  </w:num>
  <w:num w:numId="23">
    <w:abstractNumId w:val="40"/>
  </w:num>
  <w:num w:numId="24">
    <w:abstractNumId w:val="6"/>
  </w:num>
  <w:num w:numId="25">
    <w:abstractNumId w:val="20"/>
  </w:num>
  <w:num w:numId="26">
    <w:abstractNumId w:val="4"/>
  </w:num>
  <w:num w:numId="27">
    <w:abstractNumId w:val="17"/>
  </w:num>
  <w:num w:numId="28">
    <w:abstractNumId w:val="2"/>
  </w:num>
  <w:num w:numId="29">
    <w:abstractNumId w:val="43"/>
  </w:num>
  <w:num w:numId="30">
    <w:abstractNumId w:val="43"/>
  </w:num>
  <w:num w:numId="31">
    <w:abstractNumId w:val="47"/>
  </w:num>
  <w:num w:numId="32">
    <w:abstractNumId w:val="29"/>
  </w:num>
  <w:num w:numId="33">
    <w:abstractNumId w:val="37"/>
  </w:num>
  <w:num w:numId="34">
    <w:abstractNumId w:val="22"/>
  </w:num>
  <w:num w:numId="35">
    <w:abstractNumId w:val="5"/>
  </w:num>
  <w:num w:numId="36">
    <w:abstractNumId w:val="18"/>
  </w:num>
  <w:num w:numId="37">
    <w:abstractNumId w:val="13"/>
  </w:num>
  <w:num w:numId="38">
    <w:abstractNumId w:val="8"/>
  </w:num>
  <w:num w:numId="39">
    <w:abstractNumId w:val="45"/>
  </w:num>
  <w:num w:numId="40">
    <w:abstractNumId w:val="41"/>
  </w:num>
  <w:num w:numId="41">
    <w:abstractNumId w:val="7"/>
  </w:num>
  <w:num w:numId="42">
    <w:abstractNumId w:val="34"/>
  </w:num>
  <w:num w:numId="43">
    <w:abstractNumId w:val="30"/>
  </w:num>
  <w:num w:numId="44">
    <w:abstractNumId w:val="11"/>
  </w:num>
  <w:num w:numId="45">
    <w:abstractNumId w:val="26"/>
  </w:num>
  <w:num w:numId="46">
    <w:abstractNumId w:val="25"/>
  </w:num>
  <w:num w:numId="47">
    <w:abstractNumId w:val="24"/>
  </w:num>
  <w:num w:numId="48">
    <w:abstractNumId w:val="26"/>
  </w:num>
  <w:num w:numId="49">
    <w:abstractNumId w:val="42"/>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44A3D"/>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2733"/>
    <w:rsid w:val="000A3E85"/>
    <w:rsid w:val="000A6EBC"/>
    <w:rsid w:val="000B5754"/>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0729"/>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B3D97"/>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447"/>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1DBC"/>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3671"/>
    <w:rsid w:val="00355704"/>
    <w:rsid w:val="00360683"/>
    <w:rsid w:val="00364BB5"/>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20F"/>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246D"/>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4BED"/>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281"/>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C28"/>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33B7"/>
    <w:rsid w:val="009C639F"/>
    <w:rsid w:val="009D0191"/>
    <w:rsid w:val="009D055E"/>
    <w:rsid w:val="009D0EC4"/>
    <w:rsid w:val="009D1AAB"/>
    <w:rsid w:val="009D2CA8"/>
    <w:rsid w:val="009D4607"/>
    <w:rsid w:val="009D7853"/>
    <w:rsid w:val="009E0B1D"/>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60E2"/>
    <w:rsid w:val="00A37171"/>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B5D40"/>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5465"/>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1DE6"/>
    <w:rsid w:val="00CB2C75"/>
    <w:rsid w:val="00CB3024"/>
    <w:rsid w:val="00CB3E2D"/>
    <w:rsid w:val="00CB7826"/>
    <w:rsid w:val="00CB7D4B"/>
    <w:rsid w:val="00CB7E77"/>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4A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44FD"/>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627"/>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37252"/>
    <w:rsid w:val="00F401D0"/>
    <w:rsid w:val="00F4391E"/>
    <w:rsid w:val="00F467C1"/>
    <w:rsid w:val="00F4691E"/>
    <w:rsid w:val="00F52EC2"/>
    <w:rsid w:val="00F53ECE"/>
    <w:rsid w:val="00F548F5"/>
    <w:rsid w:val="00F54F4C"/>
    <w:rsid w:val="00F54FFE"/>
    <w:rsid w:val="00F5689E"/>
    <w:rsid w:val="00F56DCA"/>
    <w:rsid w:val="00F57715"/>
    <w:rsid w:val="00F6231F"/>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styleId="NoSpacing">
    <w:name w:val="No Spacing"/>
    <w:uiPriority w:val="1"/>
    <w:qFormat/>
    <w:rsid w:val="00AB5D40"/>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2022-02-03T04:17:27+00:00</PPSubmittedDate>
    <PPReferenceNumber xmlns="e5ef8963-1389-4698-b371-67961dfb8419" xsi:nil="true"/>
    <PPModeratedDate xmlns="e5ef8963-1389-4698-b371-67961dfb8419">2022-02-03T04:31:55+00:00</PPModeratedDate>
    <PPLastReviewedDate xmlns="e5ef8963-1389-4698-b371-67961dfb8419">2022-02-03T04:31:56+00:00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00B6A161-11C4-4DF4-BE14-369D9CEEE925}"/>
</file>

<file path=customXml/itemProps4.xml><?xml version="1.0" encoding="utf-8"?>
<ds:datastoreItem xmlns:ds="http://schemas.openxmlformats.org/officeDocument/2006/customXml" ds:itemID="{75B603FF-2F69-46A0-A547-8AD90AA2D2BB}"/>
</file>

<file path=docProps/app.xml><?xml version="1.0" encoding="utf-8"?>
<Properties xmlns="http://schemas.openxmlformats.org/officeDocument/2006/extended-properties" xmlns:vt="http://schemas.openxmlformats.org/officeDocument/2006/docPropsVTypes">
  <Template>Normal.dotm</Template>
  <TotalTime>1</TotalTime>
  <Pages>9</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Kayaking open water 2020</vt:lpstr>
    </vt:vector>
  </TitlesOfParts>
  <Company>Education Queensland</Company>
  <LinksUpToDate>false</LinksUpToDate>
  <CharactersWithSpaces>22925</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 open water 2022</dc:title>
  <dc:creator>jpedg0</dc:creator>
  <cp:keywords>education queensland; microsoft word doc; corporate template; visual style;</cp:keywords>
  <cp:lastModifiedBy>GILL, Andrew (agill38)</cp:lastModifiedBy>
  <cp:revision>2</cp:revision>
  <cp:lastPrinted>2017-09-13T22:41:00Z</cp:lastPrinted>
  <dcterms:created xsi:type="dcterms:W3CDTF">2022-02-02T02:22:00Z</dcterms:created>
  <dcterms:modified xsi:type="dcterms:W3CDTF">2022-02-02T02:22:00Z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