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9F14D" w14:textId="77777777" w:rsidR="00E6550A" w:rsidRDefault="00E6550A" w:rsidP="007B0EDF">
      <w:pPr>
        <w:pStyle w:val="Heading2"/>
        <w:spacing w:before="120" w:after="120" w:line="240" w:lineRule="auto"/>
        <w:rPr>
          <w:sz w:val="20"/>
        </w:rPr>
      </w:pPr>
    </w:p>
    <w:p w14:paraId="6BF9F14E" w14:textId="77777777" w:rsidR="00C11570" w:rsidRPr="00C11570" w:rsidRDefault="00C11570" w:rsidP="007B0EDF">
      <w:pPr>
        <w:spacing w:before="120" w:after="120"/>
      </w:pPr>
    </w:p>
    <w:p w14:paraId="6BF9F150" w14:textId="3FA52DDD" w:rsidR="00BF6DC9" w:rsidRPr="001D0810" w:rsidRDefault="00272E81" w:rsidP="00CA127C">
      <w:pPr>
        <w:pStyle w:val="Heading2"/>
        <w:tabs>
          <w:tab w:val="left" w:pos="2625"/>
        </w:tabs>
        <w:spacing w:before="120" w:after="120" w:line="240" w:lineRule="auto"/>
        <w:rPr>
          <w:b/>
          <w:color w:val="FFFFFF" w:themeColor="background1"/>
          <w:sz w:val="40"/>
          <w:szCs w:val="40"/>
        </w:rPr>
        <w:sectPr w:rsidR="00BF6DC9" w:rsidRPr="001D0810" w:rsidSect="00CB7826">
          <w:headerReference w:type="default" r:id="rId12"/>
          <w:footerReference w:type="default" r:id="rId13"/>
          <w:headerReference w:type="first" r:id="rId14"/>
          <w:footerReference w:type="first" r:id="rId15"/>
          <w:pgSz w:w="11906" w:h="16838" w:code="9"/>
          <w:pgMar w:top="851" w:right="851" w:bottom="851" w:left="851" w:header="709" w:footer="316" w:gutter="0"/>
          <w:cols w:space="708"/>
          <w:titlePg/>
          <w:docGrid w:linePitch="360"/>
        </w:sectPr>
      </w:pPr>
      <w:r w:rsidRPr="001D0810">
        <w:rPr>
          <w:b/>
          <w:color w:val="FFFFFF" w:themeColor="background1"/>
          <w:sz w:val="40"/>
          <w:szCs w:val="40"/>
        </w:rPr>
        <w:t>Fish Dis</w:t>
      </w:r>
      <w:r w:rsidR="003E7AA2" w:rsidRPr="001D0810">
        <w:rPr>
          <w:b/>
          <w:color w:val="FFFFFF" w:themeColor="background1"/>
          <w:sz w:val="40"/>
          <w:szCs w:val="40"/>
        </w:rPr>
        <w:t>s</w:t>
      </w:r>
      <w:r w:rsidRPr="001D0810">
        <w:rPr>
          <w:b/>
          <w:color w:val="FFFFFF" w:themeColor="background1"/>
          <w:sz w:val="40"/>
          <w:szCs w:val="40"/>
        </w:rPr>
        <w:t>ection</w:t>
      </w:r>
    </w:p>
    <w:p w14:paraId="6BF9F151" w14:textId="77777777" w:rsidR="00707D1D" w:rsidRPr="00CA127C" w:rsidRDefault="00707D1D" w:rsidP="007B0EDF">
      <w:pPr>
        <w:tabs>
          <w:tab w:val="left" w:pos="720"/>
        </w:tabs>
        <w:spacing w:before="120" w:after="120"/>
        <w:jc w:val="both"/>
        <w:rPr>
          <w:b/>
          <w:sz w:val="20"/>
        </w:rPr>
      </w:pPr>
    </w:p>
    <w:p w14:paraId="6BF9F152"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F9F153" w14:textId="77777777" w:rsidR="001178A0" w:rsidRPr="00CA127C" w:rsidRDefault="001178A0" w:rsidP="00207FCE">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6"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F9F154" w14:textId="77777777" w:rsidR="00F5689E" w:rsidRPr="00CA127C" w:rsidRDefault="00B8352E" w:rsidP="00207FCE">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7"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CA127C" w14:paraId="6BF9F156" w14:textId="77777777" w:rsidTr="001D0810">
        <w:trPr>
          <w:trHeight w:val="385"/>
        </w:trPr>
        <w:tc>
          <w:tcPr>
            <w:tcW w:w="10194" w:type="dxa"/>
            <w:gridSpan w:val="2"/>
            <w:shd w:val="clear" w:color="auto" w:fill="auto"/>
            <w:vAlign w:val="center"/>
          </w:tcPr>
          <w:p w14:paraId="6BF9F155" w14:textId="3AB800DE" w:rsidR="008A3786" w:rsidRPr="00CA127C" w:rsidRDefault="008A3786" w:rsidP="008504EA">
            <w:pPr>
              <w:spacing w:before="120" w:after="120"/>
              <w:rPr>
                <w:rFonts w:cs="Arial"/>
                <w:sz w:val="20"/>
              </w:rPr>
            </w:pPr>
            <w:r w:rsidRPr="00CA127C">
              <w:rPr>
                <w:rFonts w:cs="Arial"/>
                <w:sz w:val="20"/>
              </w:rPr>
              <w:t xml:space="preserve">Activity Description: </w:t>
            </w:r>
            <w:r w:rsidR="008504EA">
              <w:rPr>
                <w:rFonts w:cs="Arial"/>
                <w:sz w:val="20"/>
              </w:rPr>
              <w:t>Fish Dissection</w:t>
            </w:r>
          </w:p>
        </w:tc>
      </w:tr>
      <w:tr w:rsidR="00BF6DC9" w:rsidRPr="00CA127C" w14:paraId="6BF9F158" w14:textId="77777777" w:rsidTr="001D0810">
        <w:trPr>
          <w:trHeight w:val="385"/>
        </w:trPr>
        <w:tc>
          <w:tcPr>
            <w:tcW w:w="10194" w:type="dxa"/>
            <w:gridSpan w:val="2"/>
            <w:shd w:val="clear" w:color="auto" w:fill="auto"/>
            <w:vAlign w:val="center"/>
          </w:tcPr>
          <w:p w14:paraId="6BF9F157" w14:textId="32C593D5" w:rsidR="00EA7017" w:rsidRPr="00CA127C" w:rsidRDefault="00EA7017" w:rsidP="00A64D20">
            <w:pPr>
              <w:spacing w:before="120" w:after="120"/>
              <w:rPr>
                <w:rFonts w:cs="Arial"/>
                <w:sz w:val="20"/>
              </w:rPr>
            </w:pPr>
            <w:r w:rsidRPr="00CA127C">
              <w:rPr>
                <w:rFonts w:cs="Arial"/>
                <w:sz w:val="20"/>
              </w:rPr>
              <w:t xml:space="preserve">Teachers/Leaders: </w:t>
            </w:r>
            <w:r w:rsidR="001D0810">
              <w:rPr>
                <w:rFonts w:cs="Arial"/>
                <w:sz w:val="20"/>
              </w:rPr>
              <w:t xml:space="preserve">Mia Kitchener, Andrew </w:t>
            </w:r>
            <w:proofErr w:type="spellStart"/>
            <w:r w:rsidR="001D0810">
              <w:rPr>
                <w:rFonts w:cs="Arial"/>
                <w:sz w:val="20"/>
              </w:rPr>
              <w:t>Gill,</w:t>
            </w:r>
            <w:proofErr w:type="spellEnd"/>
            <w:r w:rsidR="001D0810">
              <w:rPr>
                <w:rFonts w:cs="Arial"/>
                <w:sz w:val="20"/>
              </w:rPr>
              <w:t xml:space="preserve"> Paul </w:t>
            </w:r>
            <w:proofErr w:type="spellStart"/>
            <w:r w:rsidR="001D0810">
              <w:rPr>
                <w:rFonts w:cs="Arial"/>
                <w:sz w:val="20"/>
              </w:rPr>
              <w:t>Kanters</w:t>
            </w:r>
            <w:proofErr w:type="spellEnd"/>
            <w:r w:rsidR="001D0810">
              <w:rPr>
                <w:rFonts w:cs="Arial"/>
                <w:sz w:val="20"/>
              </w:rPr>
              <w:t xml:space="preserve">, Eric Cech &amp; Cathy </w:t>
            </w:r>
            <w:proofErr w:type="spellStart"/>
            <w:r w:rsidR="001D0810">
              <w:rPr>
                <w:rFonts w:cs="Arial"/>
                <w:sz w:val="20"/>
              </w:rPr>
              <w:t>Capern</w:t>
            </w:r>
            <w:proofErr w:type="spellEnd"/>
          </w:p>
        </w:tc>
      </w:tr>
      <w:tr w:rsidR="00BF6DC9" w:rsidRPr="00CA127C" w14:paraId="6BF9F15B" w14:textId="77777777" w:rsidTr="001D0810">
        <w:trPr>
          <w:trHeight w:val="385"/>
        </w:trPr>
        <w:tc>
          <w:tcPr>
            <w:tcW w:w="5262" w:type="dxa"/>
            <w:shd w:val="clear" w:color="auto" w:fill="auto"/>
            <w:vAlign w:val="center"/>
          </w:tcPr>
          <w:p w14:paraId="6BF9F159" w14:textId="6E25E495" w:rsidR="003C76F7" w:rsidRPr="00CA127C" w:rsidRDefault="003C76F7" w:rsidP="00A64D20">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r w:rsidR="00E87204">
              <w:rPr>
                <w:rFonts w:cs="Arial"/>
                <w:sz w:val="20"/>
              </w:rPr>
              <w:t>All</w:t>
            </w:r>
          </w:p>
        </w:tc>
        <w:tc>
          <w:tcPr>
            <w:tcW w:w="4932" w:type="dxa"/>
            <w:shd w:val="clear" w:color="auto" w:fill="auto"/>
            <w:vAlign w:val="center"/>
          </w:tcPr>
          <w:p w14:paraId="6BF9F15A" w14:textId="23CD8C52" w:rsidR="003C76F7" w:rsidRPr="00CA127C" w:rsidRDefault="00C634B9" w:rsidP="00A64D20">
            <w:pPr>
              <w:tabs>
                <w:tab w:val="left" w:pos="2484"/>
              </w:tabs>
              <w:spacing w:before="120" w:after="120"/>
              <w:rPr>
                <w:rFonts w:cs="Arial"/>
                <w:sz w:val="20"/>
              </w:rPr>
            </w:pPr>
            <w:r w:rsidRPr="00CA127C">
              <w:rPr>
                <w:rFonts w:cs="Arial"/>
                <w:sz w:val="20"/>
              </w:rPr>
              <w:t>N</w:t>
            </w:r>
            <w:r w:rsidR="005F30B8" w:rsidRPr="00CA127C">
              <w:rPr>
                <w:rFonts w:cs="Arial"/>
                <w:sz w:val="20"/>
              </w:rPr>
              <w:t xml:space="preserve">umber </w:t>
            </w:r>
            <w:r w:rsidR="00F250CC" w:rsidRPr="00CA127C">
              <w:rPr>
                <w:rFonts w:cs="Arial"/>
                <w:sz w:val="20"/>
              </w:rPr>
              <w:t xml:space="preserve">of </w:t>
            </w:r>
            <w:r w:rsidR="00C57826" w:rsidRPr="00CA127C">
              <w:rPr>
                <w:rFonts w:cs="Arial"/>
                <w:sz w:val="20"/>
              </w:rPr>
              <w:t>s</w:t>
            </w:r>
            <w:r w:rsidR="003C76F7" w:rsidRPr="00CA127C">
              <w:rPr>
                <w:rFonts w:cs="Arial"/>
                <w:sz w:val="20"/>
              </w:rPr>
              <w:t>tudents:</w:t>
            </w:r>
            <w:bookmarkStart w:id="0" w:name="Text31"/>
            <w:r w:rsidR="00890164" w:rsidRPr="00CA127C">
              <w:rPr>
                <w:rFonts w:cs="Arial"/>
                <w:sz w:val="20"/>
              </w:rPr>
              <w:t xml:space="preserve"> </w:t>
            </w:r>
            <w:bookmarkEnd w:id="0"/>
            <w:r w:rsidR="008504EA">
              <w:rPr>
                <w:rFonts w:cs="Arial"/>
                <w:sz w:val="20"/>
              </w:rPr>
              <w:t>1-18</w:t>
            </w:r>
          </w:p>
        </w:tc>
      </w:tr>
      <w:tr w:rsidR="001D0810" w:rsidRPr="00CA127C" w14:paraId="6BF9F15E" w14:textId="77777777" w:rsidTr="001D0810">
        <w:trPr>
          <w:trHeight w:val="385"/>
        </w:trPr>
        <w:tc>
          <w:tcPr>
            <w:tcW w:w="5262" w:type="dxa"/>
            <w:shd w:val="clear" w:color="auto" w:fill="auto"/>
            <w:vAlign w:val="center"/>
          </w:tcPr>
          <w:p w14:paraId="6BF9F15C" w14:textId="3518E3E2" w:rsidR="001D0810" w:rsidRPr="00CA127C" w:rsidRDefault="001D0810" w:rsidP="001D0810">
            <w:pPr>
              <w:tabs>
                <w:tab w:val="left" w:pos="2484"/>
              </w:tabs>
              <w:spacing w:before="120" w:after="120"/>
              <w:rPr>
                <w:rFonts w:cs="Arial"/>
                <w:sz w:val="20"/>
              </w:rPr>
            </w:pPr>
            <w:r w:rsidRPr="00CA127C">
              <w:rPr>
                <w:rFonts w:cs="Arial"/>
                <w:sz w:val="20"/>
              </w:rPr>
              <w:t xml:space="preserve">Start date: </w:t>
            </w:r>
            <w:r>
              <w:rPr>
                <w:rFonts w:cs="Arial"/>
                <w:sz w:val="20"/>
              </w:rPr>
              <w:t>07/02/2022</w:t>
            </w:r>
            <w:r w:rsidRPr="00CA127C">
              <w:rPr>
                <w:rFonts w:cs="Arial"/>
                <w:sz w:val="20"/>
              </w:rPr>
              <w:tab/>
              <w:t xml:space="preserve">                                                     </w:t>
            </w:r>
          </w:p>
        </w:tc>
        <w:tc>
          <w:tcPr>
            <w:tcW w:w="4932" w:type="dxa"/>
            <w:shd w:val="clear" w:color="auto" w:fill="auto"/>
            <w:vAlign w:val="center"/>
          </w:tcPr>
          <w:p w14:paraId="6BF9F15D" w14:textId="55B15987" w:rsidR="001D0810" w:rsidRPr="00CA127C" w:rsidRDefault="001D0810" w:rsidP="001D0810">
            <w:pPr>
              <w:tabs>
                <w:tab w:val="left" w:pos="2484"/>
              </w:tabs>
              <w:spacing w:before="120" w:after="120"/>
              <w:rPr>
                <w:rFonts w:cs="Arial"/>
                <w:sz w:val="20"/>
              </w:rPr>
            </w:pPr>
            <w:r w:rsidRPr="00CA127C">
              <w:rPr>
                <w:rFonts w:cs="Arial"/>
                <w:sz w:val="20"/>
              </w:rPr>
              <w:t xml:space="preserve">End </w:t>
            </w:r>
            <w:r>
              <w:rPr>
                <w:rFonts w:cs="Arial"/>
                <w:sz w:val="20"/>
              </w:rPr>
              <w:t>d</w:t>
            </w:r>
            <w:r w:rsidRPr="00CA127C">
              <w:rPr>
                <w:rFonts w:cs="Arial"/>
                <w:sz w:val="20"/>
              </w:rPr>
              <w:t xml:space="preserve">ate: </w:t>
            </w:r>
            <w:r>
              <w:rPr>
                <w:rFonts w:cs="Arial"/>
                <w:sz w:val="20"/>
              </w:rPr>
              <w:t>09/12/2022</w:t>
            </w:r>
          </w:p>
        </w:tc>
      </w:tr>
    </w:tbl>
    <w:p w14:paraId="6BF9F15F"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8"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9"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F9F162"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F9F160"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F9F161"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F9F169" w14:textId="77777777" w:rsidTr="00FE3E59">
        <w:trPr>
          <w:trHeight w:val="349"/>
        </w:trPr>
        <w:tc>
          <w:tcPr>
            <w:tcW w:w="1908" w:type="dxa"/>
            <w:vMerge/>
            <w:tcBorders>
              <w:left w:val="single" w:sz="4" w:space="0" w:color="auto"/>
              <w:bottom w:val="single" w:sz="4" w:space="0" w:color="auto"/>
              <w:right w:val="single" w:sz="4" w:space="0" w:color="auto"/>
            </w:tcBorders>
          </w:tcPr>
          <w:p w14:paraId="6BF9F163"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F9F164"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F9F165"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F9F166"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F9F167"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F9F168"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F9F170"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6A"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6B"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6C"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6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6E"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6F"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F9F17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7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7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7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F9F17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7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7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F9F18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8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F9F18C"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8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B"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F9F18D"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F9F190" w14:textId="77777777" w:rsidTr="0010266B">
        <w:trPr>
          <w:cantSplit/>
          <w:tblHeader/>
        </w:trPr>
        <w:tc>
          <w:tcPr>
            <w:tcW w:w="3510" w:type="dxa"/>
            <w:gridSpan w:val="3"/>
            <w:shd w:val="clear" w:color="auto" w:fill="D9D9D9"/>
          </w:tcPr>
          <w:p w14:paraId="6BF9F18E"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F9F18F" w14:textId="77777777" w:rsidR="00677585" w:rsidRPr="00CA127C" w:rsidRDefault="00677585">
            <w:pPr>
              <w:spacing w:before="120" w:after="120"/>
              <w:jc w:val="center"/>
              <w:rPr>
                <w:b/>
                <w:sz w:val="21"/>
              </w:rPr>
            </w:pPr>
            <w:r w:rsidRPr="00CA127C">
              <w:rPr>
                <w:b/>
                <w:sz w:val="21"/>
              </w:rPr>
              <w:t>Action required</w:t>
            </w:r>
          </w:p>
        </w:tc>
      </w:tr>
      <w:tr w:rsidR="00677585" w:rsidRPr="00CA127C" w14:paraId="6BF9F195" w14:textId="77777777" w:rsidTr="00504FDE">
        <w:trPr>
          <w:cantSplit/>
        </w:trPr>
        <w:tc>
          <w:tcPr>
            <w:tcW w:w="446" w:type="dxa"/>
            <w:shd w:val="clear" w:color="auto" w:fill="auto"/>
            <w:vAlign w:val="center"/>
          </w:tcPr>
          <w:p w14:paraId="6BF9F191" w14:textId="5B0EF428" w:rsidR="00677585" w:rsidRPr="00CA127C" w:rsidRDefault="00677585">
            <w:pPr>
              <w:jc w:val="center"/>
              <w:rPr>
                <w:sz w:val="20"/>
              </w:rPr>
            </w:pPr>
          </w:p>
        </w:tc>
        <w:tc>
          <w:tcPr>
            <w:tcW w:w="1072" w:type="dxa"/>
            <w:shd w:val="clear" w:color="auto" w:fill="CCFFCC"/>
            <w:vAlign w:val="center"/>
          </w:tcPr>
          <w:p w14:paraId="6BF9F192"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F9F193"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F9F194" w14:textId="77777777" w:rsidR="00671912" w:rsidRPr="00CA127C" w:rsidRDefault="00677585" w:rsidP="00207FCE">
            <w:pPr>
              <w:numPr>
                <w:ilvl w:val="0"/>
                <w:numId w:val="5"/>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F9F19B" w14:textId="77777777" w:rsidTr="00504FDE">
        <w:trPr>
          <w:cantSplit/>
        </w:trPr>
        <w:tc>
          <w:tcPr>
            <w:tcW w:w="446" w:type="dxa"/>
            <w:shd w:val="clear" w:color="auto" w:fill="auto"/>
            <w:vAlign w:val="center"/>
          </w:tcPr>
          <w:p w14:paraId="6BF9F196" w14:textId="3AF21612" w:rsidR="00677585" w:rsidRPr="00CA127C" w:rsidRDefault="000246D9">
            <w:pPr>
              <w:jc w:val="center"/>
              <w:rPr>
                <w:sz w:val="20"/>
              </w:rPr>
            </w:pPr>
            <w:r>
              <w:rPr>
                <w:sz w:val="20"/>
              </w:rPr>
              <w:fldChar w:fldCharType="begin">
                <w:ffData>
                  <w:name w:val="Check2"/>
                  <w:enabled/>
                  <w:calcOnExit w:val="0"/>
                  <w:checkBox>
                    <w:sizeAuto/>
                    <w:default w:val="1"/>
                  </w:checkBox>
                </w:ffData>
              </w:fldChar>
            </w:r>
            <w:bookmarkStart w:id="1" w:name="Check2"/>
            <w:r>
              <w:rPr>
                <w:sz w:val="20"/>
              </w:rPr>
              <w:instrText xml:space="preserve"> FORMCHECKBOX </w:instrText>
            </w:r>
            <w:r w:rsidR="0033652F">
              <w:rPr>
                <w:sz w:val="20"/>
              </w:rPr>
            </w:r>
            <w:r w:rsidR="0033652F">
              <w:rPr>
                <w:sz w:val="20"/>
              </w:rPr>
              <w:fldChar w:fldCharType="separate"/>
            </w:r>
            <w:r>
              <w:rPr>
                <w:sz w:val="20"/>
              </w:rPr>
              <w:fldChar w:fldCharType="end"/>
            </w:r>
            <w:bookmarkEnd w:id="1"/>
          </w:p>
        </w:tc>
        <w:tc>
          <w:tcPr>
            <w:tcW w:w="1072" w:type="dxa"/>
            <w:shd w:val="clear" w:color="auto" w:fill="FFFF99"/>
            <w:vAlign w:val="center"/>
          </w:tcPr>
          <w:p w14:paraId="6BF9F197"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F9F198"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F9F199" w14:textId="77777777" w:rsidR="00AF7DEA" w:rsidRPr="00CA127C" w:rsidRDefault="00677585" w:rsidP="00207FCE">
            <w:pPr>
              <w:pStyle w:val="BlockText"/>
              <w:numPr>
                <w:ilvl w:val="0"/>
                <w:numId w:val="5"/>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F9F19A" w14:textId="77777777" w:rsidR="00504FDE" w:rsidRPr="00CA127C" w:rsidRDefault="00AF7DEA" w:rsidP="00207FCE">
            <w:pPr>
              <w:pStyle w:val="BlockText"/>
              <w:numPr>
                <w:ilvl w:val="0"/>
                <w:numId w:val="5"/>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F9F1A3" w14:textId="77777777" w:rsidTr="005F30B8">
        <w:trPr>
          <w:cantSplit/>
          <w:trHeight w:val="1398"/>
        </w:trPr>
        <w:tc>
          <w:tcPr>
            <w:tcW w:w="446" w:type="dxa"/>
            <w:shd w:val="clear" w:color="auto" w:fill="auto"/>
            <w:vAlign w:val="center"/>
          </w:tcPr>
          <w:p w14:paraId="6BF9F19C" w14:textId="73EC6D6D" w:rsidR="00677585" w:rsidRPr="00CA127C" w:rsidRDefault="00677585" w:rsidP="007B0EDF">
            <w:pPr>
              <w:spacing w:before="120"/>
              <w:jc w:val="center"/>
              <w:rPr>
                <w:sz w:val="20"/>
              </w:rPr>
            </w:pPr>
          </w:p>
        </w:tc>
        <w:tc>
          <w:tcPr>
            <w:tcW w:w="1072" w:type="dxa"/>
            <w:shd w:val="clear" w:color="auto" w:fill="E36C0A"/>
            <w:vAlign w:val="center"/>
          </w:tcPr>
          <w:p w14:paraId="6BF9F19D"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F9F19E"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F9F19F" w14:textId="77777777" w:rsidR="00677585" w:rsidRPr="00CA127C" w:rsidRDefault="00677585" w:rsidP="00207FCE">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F9F1A0" w14:textId="77777777" w:rsidR="00677585" w:rsidRPr="00CA127C" w:rsidRDefault="00677585" w:rsidP="00207FCE">
            <w:pPr>
              <w:pStyle w:val="BlockText"/>
              <w:numPr>
                <w:ilvl w:val="0"/>
                <w:numId w:val="5"/>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F9F1A1" w14:textId="77777777" w:rsidR="001178A0" w:rsidRPr="00CA127C" w:rsidRDefault="00D213F7" w:rsidP="00207FCE">
            <w:pPr>
              <w:pStyle w:val="BlockText"/>
              <w:numPr>
                <w:ilvl w:val="0"/>
                <w:numId w:val="5"/>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F9F1A2" w14:textId="77777777" w:rsidR="00504FDE" w:rsidRPr="00CA127C" w:rsidRDefault="00677585" w:rsidP="00207FCE">
            <w:pPr>
              <w:pStyle w:val="BlockText"/>
              <w:numPr>
                <w:ilvl w:val="0"/>
                <w:numId w:val="5"/>
              </w:numPr>
              <w:spacing w:after="0" w:line="240" w:lineRule="auto"/>
              <w:ind w:left="318" w:right="0" w:hanging="284"/>
            </w:pPr>
            <w:r w:rsidRPr="00CA127C">
              <w:t>Once approved, activity det</w:t>
            </w:r>
            <w:r w:rsidR="008F25DD" w:rsidRPr="00CA127C">
              <w:t xml:space="preserve">ails are to be entered into the </w:t>
            </w:r>
            <w:hyperlink r:id="rId20"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F9F1AC" w14:textId="77777777" w:rsidTr="0073538F">
        <w:trPr>
          <w:cantSplit/>
        </w:trPr>
        <w:tc>
          <w:tcPr>
            <w:tcW w:w="446" w:type="dxa"/>
            <w:shd w:val="clear" w:color="auto" w:fill="auto"/>
            <w:vAlign w:val="center"/>
          </w:tcPr>
          <w:p w14:paraId="6BF9F1A4" w14:textId="5B4FC768" w:rsidR="00677585" w:rsidRPr="00CA127C" w:rsidRDefault="00677585" w:rsidP="007B0EDF">
            <w:pPr>
              <w:spacing w:before="120" w:after="120"/>
              <w:jc w:val="center"/>
              <w:rPr>
                <w:sz w:val="20"/>
              </w:rPr>
            </w:pPr>
          </w:p>
        </w:tc>
        <w:tc>
          <w:tcPr>
            <w:tcW w:w="1072" w:type="dxa"/>
            <w:shd w:val="clear" w:color="auto" w:fill="FF0000"/>
            <w:vAlign w:val="center"/>
          </w:tcPr>
          <w:p w14:paraId="6BF9F1A5"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F9F1A6"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F9F1A7" w14:textId="77777777" w:rsidR="001178A0" w:rsidRPr="00CA127C" w:rsidRDefault="00677585" w:rsidP="00207FCE">
            <w:pPr>
              <w:pStyle w:val="BlockText"/>
              <w:numPr>
                <w:ilvl w:val="0"/>
                <w:numId w:val="5"/>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F9F1A8" w14:textId="77777777" w:rsidR="001178A0" w:rsidRPr="00CA127C" w:rsidRDefault="00677585" w:rsidP="00207FCE">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F9F1A9" w14:textId="77777777" w:rsidR="001178A0" w:rsidRPr="00CA127C" w:rsidRDefault="00677585" w:rsidP="00207FCE">
            <w:pPr>
              <w:pStyle w:val="BlockText"/>
              <w:numPr>
                <w:ilvl w:val="0"/>
                <w:numId w:val="5"/>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F9F1AA" w14:textId="77777777" w:rsidR="001178A0" w:rsidRPr="00CA127C" w:rsidRDefault="0033652F" w:rsidP="00207FCE">
            <w:pPr>
              <w:pStyle w:val="BlockText"/>
              <w:numPr>
                <w:ilvl w:val="0"/>
                <w:numId w:val="5"/>
              </w:numPr>
              <w:spacing w:after="0" w:line="240" w:lineRule="auto"/>
              <w:ind w:left="318" w:right="0" w:hanging="284"/>
            </w:pPr>
            <w:hyperlink r:id="rId21"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F9F1AB" w14:textId="77777777" w:rsidR="00504FDE" w:rsidRPr="00CA127C" w:rsidRDefault="00677585" w:rsidP="00207FCE">
            <w:pPr>
              <w:pStyle w:val="BlockText"/>
              <w:numPr>
                <w:ilvl w:val="0"/>
                <w:numId w:val="5"/>
              </w:numPr>
              <w:spacing w:after="0" w:line="240" w:lineRule="auto"/>
              <w:ind w:left="318" w:right="0" w:hanging="284"/>
            </w:pPr>
            <w:r w:rsidRPr="00CA127C">
              <w:t xml:space="preserve">Once approved, activity details are to be entered into the </w:t>
            </w:r>
            <w:r w:rsidR="00D57B3F" w:rsidRPr="00CA127C">
              <w:br/>
            </w:r>
            <w:hyperlink r:id="rId22"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F9F1AD"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3"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F9F1AE"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F9F1AF"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F9F1B0"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F9F1B1" w14:textId="77777777" w:rsidR="002C715E" w:rsidRPr="00CA127C" w:rsidRDefault="00017FB3" w:rsidP="00207FCE">
      <w:pPr>
        <w:pStyle w:val="BlockText"/>
        <w:numPr>
          <w:ilvl w:val="0"/>
          <w:numId w:val="5"/>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F9F1B2" w14:textId="77777777" w:rsidR="00051AC8" w:rsidRPr="00CA127C" w:rsidRDefault="00017FB3" w:rsidP="00207FCE">
      <w:pPr>
        <w:pStyle w:val="BlockText"/>
        <w:numPr>
          <w:ilvl w:val="0"/>
          <w:numId w:val="5"/>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F9F1B3"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F9F1B4" w14:textId="77777777" w:rsidR="002C715E" w:rsidRPr="00CA127C" w:rsidRDefault="00017FB3" w:rsidP="00207FCE">
      <w:pPr>
        <w:pStyle w:val="BlockText"/>
        <w:numPr>
          <w:ilvl w:val="0"/>
          <w:numId w:val="5"/>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F9F1B5" w14:textId="77777777" w:rsidR="002C715E" w:rsidRPr="00CA127C" w:rsidRDefault="00017FB3" w:rsidP="00207FCE">
      <w:pPr>
        <w:pStyle w:val="BlockText"/>
        <w:numPr>
          <w:ilvl w:val="0"/>
          <w:numId w:val="5"/>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F9F1B6" w14:textId="77777777" w:rsidR="002C715E" w:rsidRPr="00CA127C" w:rsidRDefault="00051AC8" w:rsidP="00207FCE">
      <w:pPr>
        <w:pStyle w:val="BlockText"/>
        <w:numPr>
          <w:ilvl w:val="0"/>
          <w:numId w:val="5"/>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F9F1B7" w14:textId="77777777" w:rsidR="002C715E" w:rsidRPr="00CA127C" w:rsidRDefault="00051AC8" w:rsidP="00207FCE">
      <w:pPr>
        <w:pStyle w:val="BlockText"/>
        <w:numPr>
          <w:ilvl w:val="0"/>
          <w:numId w:val="5"/>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F9F1B8" w14:textId="77777777" w:rsidR="00017FB3" w:rsidRPr="00CA127C" w:rsidRDefault="00017FB3" w:rsidP="00207FCE">
      <w:pPr>
        <w:pStyle w:val="BlockText"/>
        <w:numPr>
          <w:ilvl w:val="0"/>
          <w:numId w:val="5"/>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F9F1B9" w14:textId="77777777" w:rsidR="00051AC8" w:rsidRPr="00CA127C" w:rsidRDefault="00051AC8" w:rsidP="00207FCE">
      <w:pPr>
        <w:pStyle w:val="BlockText"/>
        <w:numPr>
          <w:ilvl w:val="0"/>
          <w:numId w:val="5"/>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F9F1BA"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F9F1BB" w14:textId="77777777" w:rsidR="00051AC8" w:rsidRPr="00CA127C" w:rsidRDefault="00017FB3"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F9F1BC" w14:textId="77777777" w:rsidR="00051AC8" w:rsidRPr="00CA127C" w:rsidRDefault="00051AC8"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F9F1BD" w14:textId="77777777" w:rsidR="00051AC8" w:rsidRPr="00CA127C" w:rsidRDefault="00051AC8"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F9F1BE" w14:textId="77777777" w:rsidR="00051AC8" w:rsidRPr="00CA127C" w:rsidRDefault="00051AC8"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F9F1BF" w14:textId="77777777" w:rsidR="00051AC8" w:rsidRPr="00CA127C" w:rsidRDefault="00051AC8"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F9F1C0" w14:textId="77777777" w:rsidR="00051AC8" w:rsidRPr="00CA127C" w:rsidRDefault="00051AC8"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F9F1C1" w14:textId="77777777" w:rsidR="00051AC8" w:rsidRPr="00CA127C" w:rsidRDefault="00051AC8"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F9F1C2"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F9F1C3" w14:textId="77777777" w:rsidR="00051AC8" w:rsidRPr="00CA127C" w:rsidRDefault="00051AC8"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F9F1C4" w14:textId="77777777" w:rsidR="00051AC8" w:rsidRPr="00CA127C" w:rsidRDefault="00017FB3"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F9F1C5" w14:textId="77777777" w:rsidR="00051AC8" w:rsidRPr="00CA127C" w:rsidRDefault="0033652F" w:rsidP="00207FCE">
      <w:pPr>
        <w:pStyle w:val="ListParagraph"/>
        <w:numPr>
          <w:ilvl w:val="0"/>
          <w:numId w:val="4"/>
        </w:numPr>
        <w:spacing w:before="120" w:after="120"/>
        <w:ind w:left="357" w:hanging="357"/>
        <w:rPr>
          <w:rFonts w:ascii="Arial" w:hAnsi="Arial" w:cs="Arial"/>
          <w:color w:val="000000"/>
          <w:sz w:val="20"/>
        </w:rPr>
      </w:pPr>
      <w:hyperlink r:id="rId24"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F9F1C6"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F9F1C7" w14:textId="77777777" w:rsidR="00051AC8" w:rsidRPr="00CA127C" w:rsidRDefault="00051AC8"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F9F1C8" w14:textId="77777777" w:rsidR="00051AC8" w:rsidRPr="00CA127C" w:rsidRDefault="00051AC8"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F9F1C9" w14:textId="77777777" w:rsidR="00051AC8" w:rsidRPr="00CA127C" w:rsidRDefault="00051AC8"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F9F1CA" w14:textId="77777777" w:rsidR="00051AC8" w:rsidRPr="00CA127C" w:rsidRDefault="00051AC8" w:rsidP="00207FCE">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F9F1CB" w14:textId="77777777" w:rsidR="00AF79C3" w:rsidRPr="00CA127C" w:rsidRDefault="00AF79C3" w:rsidP="00207FCE">
      <w:pPr>
        <w:pStyle w:val="ListParagraph"/>
        <w:numPr>
          <w:ilvl w:val="0"/>
          <w:numId w:val="4"/>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F9F1CC" w14:textId="77777777" w:rsidR="00017FB3" w:rsidRPr="00CA127C" w:rsidRDefault="00017FB3" w:rsidP="00207FCE">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F9F1CD" w14:textId="77777777" w:rsidR="00520567" w:rsidRPr="00CA127C" w:rsidRDefault="00051AC8" w:rsidP="00207FCE">
      <w:pPr>
        <w:pStyle w:val="ListParagraph"/>
        <w:numPr>
          <w:ilvl w:val="0"/>
          <w:numId w:val="4"/>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F9F1CE" w14:textId="5D0166E7" w:rsidR="00520567" w:rsidRPr="00CA127C" w:rsidRDefault="0033652F"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A64D20">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F9F1CF" w14:textId="77777777" w:rsidR="0060616E" w:rsidRPr="00CA127C" w:rsidRDefault="0033652F"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0"/>
            <w14:checkedState w14:val="2612" w14:font="MS Gothic"/>
            <w14:uncheckedState w14:val="2610" w14:font="MS Gothic"/>
          </w14:checkbox>
        </w:sdtPr>
        <w:sdtEndPr/>
        <w:sdtContent>
          <w:r w:rsidR="0060616E" w:rsidRPr="00CA127C">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F9F1D0"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F9F1D2" w14:textId="77777777" w:rsidTr="00BE5634">
        <w:trPr>
          <w:tblHeader/>
        </w:trPr>
        <w:tc>
          <w:tcPr>
            <w:tcW w:w="10194" w:type="dxa"/>
            <w:shd w:val="clear" w:color="auto" w:fill="D9D9D9"/>
          </w:tcPr>
          <w:p w14:paraId="6BF9F1D1"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bl>
    <w:p w14:paraId="75155150" w14:textId="77777777" w:rsidR="00BE5634" w:rsidRDefault="00BE5634" w:rsidP="00BE5634">
      <w:pPr>
        <w:pStyle w:val="Default"/>
        <w:spacing w:before="60" w:after="60"/>
        <w:ind w:hanging="720"/>
        <w:rPr>
          <w:sz w:val="20"/>
          <w:szCs w:val="20"/>
        </w:rPr>
      </w:pPr>
    </w:p>
    <w:p w14:paraId="0CC62B06" w14:textId="77777777" w:rsidR="00BE5634" w:rsidRDefault="00BE5634" w:rsidP="00BE5634">
      <w:pPr>
        <w:pStyle w:val="Default"/>
        <w:spacing w:before="60" w:after="60"/>
        <w:ind w:hanging="720"/>
        <w:rPr>
          <w:sz w:val="20"/>
          <w:szCs w:val="20"/>
        </w:rPr>
      </w:pPr>
    </w:p>
    <w:p w14:paraId="6BF9F1D8"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5"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F9F1D9"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F9F1DA"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F9F1DB" w14:textId="77777777" w:rsidR="002C715E" w:rsidRPr="00CA127C" w:rsidRDefault="002C715E" w:rsidP="007B0EDF">
      <w:pPr>
        <w:spacing w:before="120" w:after="120"/>
        <w:rPr>
          <w:i/>
        </w:rPr>
      </w:pPr>
    </w:p>
    <w:p w14:paraId="6BF9F1DC" w14:textId="77777777" w:rsidR="004A005C" w:rsidRPr="00CA127C" w:rsidRDefault="004A005C" w:rsidP="007B0EDF">
      <w:pPr>
        <w:pStyle w:val="BlockText"/>
        <w:spacing w:before="120" w:after="120" w:line="240" w:lineRule="auto"/>
        <w:ind w:right="0"/>
        <w:rPr>
          <w:b/>
          <w:i/>
        </w:rPr>
      </w:pPr>
      <w:r w:rsidRPr="00CA127C">
        <w:rPr>
          <w:b/>
          <w:i/>
        </w:rPr>
        <w:t>Where a CARA activity guideline exists</w:t>
      </w:r>
      <w:r w:rsidR="00790943" w:rsidRPr="00CA127C">
        <w:rPr>
          <w:b/>
          <w:i/>
        </w:rPr>
        <w:t>:</w:t>
      </w:r>
    </w:p>
    <w:p w14:paraId="6BF9F1DD" w14:textId="0A902913" w:rsidR="0015135D" w:rsidRPr="00CA127C" w:rsidRDefault="008279BF" w:rsidP="007B0EDF">
      <w:pPr>
        <w:spacing w:before="120" w:after="120"/>
        <w:ind w:left="284" w:hanging="284"/>
        <w:rPr>
          <w:rFonts w:cs="Arial"/>
          <w:sz w:val="20"/>
        </w:rPr>
      </w:pPr>
      <w:r>
        <w:rPr>
          <w:sz w:val="20"/>
        </w:rPr>
        <w:fldChar w:fldCharType="begin">
          <w:ffData>
            <w:name w:val="Check2"/>
            <w:enabled/>
            <w:calcOnExit w:val="0"/>
            <w:checkBox>
              <w:sizeAuto/>
              <w:default w:val="1"/>
            </w:checkBox>
          </w:ffData>
        </w:fldChar>
      </w:r>
      <w:r>
        <w:rPr>
          <w:sz w:val="20"/>
        </w:rPr>
        <w:instrText xml:space="preserve"> FORMCHECKBOX </w:instrText>
      </w:r>
      <w:r w:rsidR="0033652F">
        <w:rPr>
          <w:sz w:val="20"/>
        </w:rPr>
      </w:r>
      <w:r w:rsidR="0033652F">
        <w:rPr>
          <w:sz w:val="20"/>
        </w:rPr>
        <w:fldChar w:fldCharType="separate"/>
      </w:r>
      <w:r>
        <w:rPr>
          <w:sz w:val="20"/>
        </w:rPr>
        <w:fldChar w:fldCharType="end"/>
      </w:r>
      <w:r w:rsidR="004A005C" w:rsidRPr="00CA127C">
        <w:rPr>
          <w:rFonts w:cs="Arial"/>
          <w:sz w:val="20"/>
        </w:rPr>
        <w:t xml:space="preserve"> I have met the minimum requirements specified in the </w:t>
      </w:r>
      <w:r w:rsidR="0015135D" w:rsidRPr="00CA127C">
        <w:rPr>
          <w:rFonts w:cs="Arial"/>
          <w:sz w:val="20"/>
        </w:rPr>
        <w:t xml:space="preserve">attached </w:t>
      </w:r>
      <w:r w:rsidR="004A005C" w:rsidRPr="00CA127C">
        <w:rPr>
          <w:rFonts w:cs="Arial"/>
          <w:sz w:val="20"/>
        </w:rPr>
        <w:t>CARA activity guideline</w:t>
      </w:r>
      <w:r w:rsidR="0015135D" w:rsidRPr="00CA127C">
        <w:rPr>
          <w:rFonts w:cs="Arial"/>
          <w:sz w:val="20"/>
        </w:rPr>
        <w:t>/s</w:t>
      </w:r>
      <w:r w:rsidR="00790943" w:rsidRPr="00CA127C">
        <w:rPr>
          <w:rFonts w:cs="Arial"/>
          <w:sz w:val="20"/>
        </w:rPr>
        <w:t>;</w:t>
      </w:r>
      <w:r w:rsidR="004A005C" w:rsidRPr="00CA127C">
        <w:rPr>
          <w:rFonts w:cs="Arial"/>
          <w:sz w:val="20"/>
        </w:rPr>
        <w:t xml:space="preserve"> </w:t>
      </w:r>
    </w:p>
    <w:p w14:paraId="6BF9F1DF" w14:textId="45DA798F" w:rsidR="004A005C" w:rsidRPr="00CA127C" w:rsidRDefault="004A005C" w:rsidP="007B0EDF">
      <w:pPr>
        <w:spacing w:before="120" w:after="120"/>
        <w:ind w:left="284" w:hanging="284"/>
        <w:rPr>
          <w:rFonts w:eastAsia="SimSun" w:cs="Arial"/>
          <w:color w:val="000000"/>
          <w:sz w:val="20"/>
          <w:szCs w:val="22"/>
          <w:lang w:eastAsia="zh-CN"/>
        </w:rPr>
      </w:pPr>
      <w:r w:rsidRPr="00CA127C">
        <w:rPr>
          <w:rFonts w:eastAsia="SimSun" w:cs="Arial"/>
          <w:color w:val="000000"/>
          <w:sz w:val="20"/>
          <w:szCs w:val="22"/>
          <w:lang w:eastAsia="zh-CN"/>
        </w:rPr>
        <w:t>.</w:t>
      </w:r>
    </w:p>
    <w:p w14:paraId="6BF9F1E0" w14:textId="77777777" w:rsidR="004A005C" w:rsidRPr="00CA127C" w:rsidRDefault="004A005C">
      <w:pPr>
        <w:pStyle w:val="BlockText"/>
        <w:spacing w:before="120" w:after="120" w:line="240" w:lineRule="auto"/>
        <w:ind w:right="0"/>
        <w:rPr>
          <w:b/>
          <w:i/>
        </w:rPr>
      </w:pPr>
      <w:r w:rsidRPr="00CA127C">
        <w:rPr>
          <w:b/>
          <w:i/>
        </w:rPr>
        <w:t>Where a CARA activity guideline does not exist</w:t>
      </w:r>
      <w:r w:rsidR="00790943" w:rsidRPr="00CA127C">
        <w:rPr>
          <w:b/>
          <w:i/>
        </w:rPr>
        <w:t>:</w:t>
      </w:r>
    </w:p>
    <w:p w14:paraId="6BF9F1E1" w14:textId="77777777" w:rsidR="004A005C" w:rsidRPr="00CA127C" w:rsidRDefault="004A005C" w:rsidP="007B0EDF">
      <w:pPr>
        <w:spacing w:before="120" w:after="120"/>
        <w:ind w:left="284" w:hanging="284"/>
        <w:rPr>
          <w:rFonts w:eastAsia="Times New Roman" w:cs="Arial"/>
          <w:iCs/>
          <w:color w:val="000000"/>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33652F">
        <w:rPr>
          <w:rFonts w:cs="Arial"/>
          <w:sz w:val="20"/>
        </w:rPr>
      </w:r>
      <w:r w:rsidR="0033652F">
        <w:rPr>
          <w:rFonts w:cs="Arial"/>
          <w:sz w:val="20"/>
        </w:rPr>
        <w:fldChar w:fldCharType="separate"/>
      </w:r>
      <w:r w:rsidRPr="00CA127C">
        <w:rPr>
          <w:rFonts w:cs="Arial"/>
          <w:sz w:val="20"/>
        </w:rPr>
        <w:fldChar w:fldCharType="end"/>
      </w:r>
      <w:r w:rsidRPr="00CA127C">
        <w:rPr>
          <w:rFonts w:cs="Arial"/>
          <w:sz w:val="20"/>
        </w:rPr>
        <w:t xml:space="preserve"> I have identified the hazards and risks relevant to this activity and provided information below </w:t>
      </w:r>
      <w:r w:rsidR="00D633FB" w:rsidRPr="00CA127C">
        <w:rPr>
          <w:rFonts w:cs="Arial"/>
          <w:sz w:val="20"/>
        </w:rPr>
        <w:t xml:space="preserve">in the respective boxes </w:t>
      </w:r>
      <w:r w:rsidRPr="00CA127C">
        <w:rPr>
          <w:rFonts w:cs="Arial"/>
          <w:sz w:val="20"/>
        </w:rPr>
        <w:t>about the risk management strategies that will be implemented to ensure the safety of students and others.</w:t>
      </w:r>
    </w:p>
    <w:p w14:paraId="6BF9F1E3"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F9F1E4"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6" w:history="1">
        <w:r w:rsidRPr="00CA127C">
          <w:rPr>
            <w:rStyle w:val="Hyperlink"/>
            <w:noProof/>
            <w:sz w:val="20"/>
          </w:rPr>
          <w:t>Chemical Hazards in the Curriculum template</w:t>
        </w:r>
      </w:hyperlink>
      <w:r w:rsidRPr="00CA127C">
        <w:rPr>
          <w:noProof/>
          <w:sz w:val="20"/>
        </w:rPr>
        <w:t xml:space="preserve"> and attach it to this risk assessment. </w:t>
      </w:r>
    </w:p>
    <w:p w14:paraId="6BF9F1E5"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F9F1E7" w14:textId="77777777" w:rsidTr="00BC4BE3">
        <w:trPr>
          <w:cantSplit/>
          <w:tblHeader/>
        </w:trPr>
        <w:tc>
          <w:tcPr>
            <w:tcW w:w="10420" w:type="dxa"/>
            <w:shd w:val="clear" w:color="auto" w:fill="D9D9D9"/>
          </w:tcPr>
          <w:p w14:paraId="6BF9F1E6"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F9F1EF" w14:textId="77777777" w:rsidTr="007B0EDF">
        <w:trPr>
          <w:cantSplit/>
          <w:trHeight w:val="1797"/>
        </w:trPr>
        <w:tc>
          <w:tcPr>
            <w:tcW w:w="10420" w:type="dxa"/>
          </w:tcPr>
          <w:p w14:paraId="0904DA9A" w14:textId="70251E75" w:rsidR="006431BC" w:rsidRPr="006431BC" w:rsidRDefault="004C004F" w:rsidP="00402809">
            <w:pPr>
              <w:pStyle w:val="ListParagraph"/>
              <w:numPr>
                <w:ilvl w:val="0"/>
                <w:numId w:val="16"/>
              </w:numPr>
              <w:autoSpaceDE w:val="0"/>
              <w:autoSpaceDN w:val="0"/>
              <w:adjustRightInd w:val="0"/>
              <w:rPr>
                <w:rFonts w:ascii="Arial" w:hAnsi="Arial" w:cs="Arial"/>
                <w:color w:val="000000"/>
                <w:sz w:val="20"/>
                <w:szCs w:val="20"/>
              </w:rPr>
            </w:pPr>
            <w:r w:rsidRPr="006431BC">
              <w:rPr>
                <w:rFonts w:ascii="Arial" w:hAnsi="Arial" w:cs="Arial"/>
                <w:color w:val="000000"/>
                <w:sz w:val="20"/>
                <w:szCs w:val="20"/>
              </w:rPr>
              <w:t>Identify hazards associated with biological materials and animals and establish appropriate management</w:t>
            </w:r>
            <w:r w:rsidR="006431BC">
              <w:rPr>
                <w:rFonts w:ascii="Arial" w:hAnsi="Arial" w:cs="Arial"/>
                <w:color w:val="000000"/>
                <w:sz w:val="20"/>
                <w:szCs w:val="20"/>
              </w:rPr>
              <w:t xml:space="preserve"> </w:t>
            </w:r>
            <w:r w:rsidRPr="006431BC">
              <w:rPr>
                <w:rFonts w:ascii="Arial" w:hAnsi="Arial" w:cs="Arial"/>
                <w:color w:val="000000"/>
                <w:sz w:val="20"/>
                <w:szCs w:val="20"/>
              </w:rPr>
              <w:t xml:space="preserve">processes that comply with the </w:t>
            </w:r>
            <w:r w:rsidRPr="006431BC">
              <w:rPr>
                <w:rFonts w:ascii="Arial" w:hAnsi="Arial" w:cs="Arial"/>
                <w:color w:val="0000FF"/>
                <w:sz w:val="20"/>
                <w:szCs w:val="20"/>
              </w:rPr>
              <w:t xml:space="preserve">Infection control guideline </w:t>
            </w:r>
            <w:r w:rsidRPr="006431BC">
              <w:rPr>
                <w:rFonts w:ascii="Arial" w:hAnsi="Arial" w:cs="Arial"/>
                <w:color w:val="000000"/>
                <w:sz w:val="20"/>
                <w:szCs w:val="20"/>
              </w:rPr>
              <w:t xml:space="preserve">and/or relevant </w:t>
            </w:r>
            <w:r w:rsidRPr="006431BC">
              <w:rPr>
                <w:rFonts w:ascii="Arial" w:hAnsi="Arial" w:cs="Arial"/>
                <w:color w:val="0000FF"/>
                <w:sz w:val="20"/>
                <w:szCs w:val="20"/>
              </w:rPr>
              <w:t xml:space="preserve">Australian Standards </w:t>
            </w:r>
            <w:r w:rsidRPr="006431BC">
              <w:rPr>
                <w:rFonts w:ascii="Arial" w:hAnsi="Arial" w:cs="Arial"/>
                <w:color w:val="000000"/>
                <w:sz w:val="20"/>
                <w:szCs w:val="20"/>
              </w:rPr>
              <w:t>(e.g. AS2243.3 — Safety in laboratories: Microbiological safety and containment).</w:t>
            </w:r>
          </w:p>
          <w:p w14:paraId="2C4CBB00" w14:textId="77777777" w:rsidR="006431BC" w:rsidRPr="006431BC" w:rsidRDefault="004C004F" w:rsidP="00C10909">
            <w:pPr>
              <w:pStyle w:val="ListParagraph"/>
              <w:numPr>
                <w:ilvl w:val="0"/>
                <w:numId w:val="16"/>
              </w:numPr>
              <w:autoSpaceDE w:val="0"/>
              <w:autoSpaceDN w:val="0"/>
              <w:adjustRightInd w:val="0"/>
              <w:rPr>
                <w:rFonts w:ascii="Arial" w:hAnsi="Arial" w:cs="Arial"/>
                <w:color w:val="000000"/>
                <w:sz w:val="20"/>
                <w:szCs w:val="20"/>
              </w:rPr>
            </w:pPr>
            <w:r w:rsidRPr="006431BC">
              <w:rPr>
                <w:rFonts w:ascii="Arial" w:hAnsi="Arial" w:cs="Arial"/>
                <w:color w:val="000000"/>
                <w:sz w:val="20"/>
                <w:szCs w:val="20"/>
              </w:rPr>
              <w:t xml:space="preserve">Use the </w:t>
            </w:r>
            <w:r w:rsidRPr="006431BC">
              <w:rPr>
                <w:rFonts w:ascii="Arial" w:hAnsi="Arial" w:cs="Arial"/>
                <w:color w:val="0000FF"/>
                <w:sz w:val="20"/>
                <w:szCs w:val="20"/>
              </w:rPr>
              <w:t xml:space="preserve">Chemical Hazards in the Curriculum template </w:t>
            </w:r>
            <w:r w:rsidRPr="006431BC">
              <w:rPr>
                <w:rFonts w:ascii="Arial" w:hAnsi="Arial" w:cs="Arial"/>
                <w:color w:val="000000"/>
                <w:sz w:val="20"/>
                <w:szCs w:val="20"/>
              </w:rPr>
              <w:t xml:space="preserve">and </w:t>
            </w:r>
            <w:r w:rsidRPr="006431BC">
              <w:rPr>
                <w:rFonts w:ascii="Arial" w:hAnsi="Arial" w:cs="Arial"/>
                <w:color w:val="0000FF"/>
                <w:sz w:val="20"/>
                <w:szCs w:val="20"/>
              </w:rPr>
              <w:t xml:space="preserve">Chemical Hazards Guidance notes </w:t>
            </w:r>
            <w:proofErr w:type="spellStart"/>
            <w:r w:rsidRPr="006431BC">
              <w:rPr>
                <w:rFonts w:ascii="Arial" w:hAnsi="Arial" w:cs="Arial"/>
                <w:color w:val="000000"/>
                <w:sz w:val="20"/>
                <w:szCs w:val="20"/>
              </w:rPr>
              <w:t>whenrequired</w:t>
            </w:r>
            <w:proofErr w:type="spellEnd"/>
            <w:r w:rsidRPr="006431BC">
              <w:rPr>
                <w:rFonts w:ascii="Arial" w:hAnsi="Arial" w:cs="Arial"/>
                <w:color w:val="000000"/>
                <w:sz w:val="20"/>
                <w:szCs w:val="20"/>
              </w:rPr>
              <w:t>.</w:t>
            </w:r>
          </w:p>
          <w:p w14:paraId="025DFED5" w14:textId="5B0E7017" w:rsidR="006431BC" w:rsidRPr="006431BC" w:rsidRDefault="004C004F" w:rsidP="00884C47">
            <w:pPr>
              <w:pStyle w:val="ListParagraph"/>
              <w:numPr>
                <w:ilvl w:val="0"/>
                <w:numId w:val="16"/>
              </w:numPr>
              <w:autoSpaceDE w:val="0"/>
              <w:autoSpaceDN w:val="0"/>
              <w:adjustRightInd w:val="0"/>
              <w:rPr>
                <w:rFonts w:ascii="Arial" w:hAnsi="Arial" w:cs="Arial"/>
                <w:color w:val="000000"/>
                <w:sz w:val="20"/>
                <w:szCs w:val="20"/>
              </w:rPr>
            </w:pPr>
            <w:r w:rsidRPr="006431BC">
              <w:rPr>
                <w:rFonts w:ascii="Arial" w:hAnsi="Arial" w:cs="Arial"/>
                <w:color w:val="000000"/>
                <w:sz w:val="20"/>
                <w:szCs w:val="20"/>
              </w:rPr>
              <w:t xml:space="preserve">Establish and implement procedures appropriate to the activity, location and conditions. This </w:t>
            </w:r>
            <w:proofErr w:type="spellStart"/>
            <w:r w:rsidRPr="006431BC">
              <w:rPr>
                <w:rFonts w:ascii="Arial" w:hAnsi="Arial" w:cs="Arial"/>
                <w:color w:val="000000"/>
                <w:sz w:val="20"/>
                <w:szCs w:val="20"/>
              </w:rPr>
              <w:t>mustinclude</w:t>
            </w:r>
            <w:proofErr w:type="spellEnd"/>
            <w:r w:rsidRPr="006431BC">
              <w:rPr>
                <w:rFonts w:ascii="Arial" w:hAnsi="Arial" w:cs="Arial"/>
                <w:color w:val="000000"/>
                <w:sz w:val="20"/>
                <w:szCs w:val="20"/>
              </w:rPr>
              <w:t xml:space="preserve">, but is not limited to: safety (e.g. identification of ingestion hazards, defined procedures in </w:t>
            </w:r>
            <w:proofErr w:type="spellStart"/>
            <w:r w:rsidRPr="006431BC">
              <w:rPr>
                <w:rFonts w:ascii="Arial" w:hAnsi="Arial" w:cs="Arial"/>
                <w:color w:val="000000"/>
                <w:sz w:val="20"/>
                <w:szCs w:val="20"/>
              </w:rPr>
              <w:t>apublished</w:t>
            </w:r>
            <w:proofErr w:type="spellEnd"/>
            <w:r w:rsidRPr="006431BC">
              <w:rPr>
                <w:rFonts w:ascii="Arial" w:hAnsi="Arial" w:cs="Arial"/>
                <w:color w:val="000000"/>
                <w:sz w:val="20"/>
                <w:szCs w:val="20"/>
              </w:rPr>
              <w:t xml:space="preserve"> experiment); emergencies (e.g. spill control, injury, first aid); communication (e.g. assistance);</w:t>
            </w:r>
            <w:r w:rsidR="006431BC">
              <w:rPr>
                <w:rFonts w:ascii="Arial" w:hAnsi="Arial" w:cs="Arial"/>
                <w:color w:val="000000"/>
                <w:sz w:val="20"/>
                <w:szCs w:val="20"/>
              </w:rPr>
              <w:t xml:space="preserve"> </w:t>
            </w:r>
            <w:r w:rsidRPr="006431BC">
              <w:rPr>
                <w:rFonts w:ascii="Arial" w:hAnsi="Arial" w:cs="Arial"/>
                <w:color w:val="000000"/>
                <w:sz w:val="20"/>
                <w:szCs w:val="20"/>
              </w:rPr>
              <w:t>and supervision.</w:t>
            </w:r>
          </w:p>
          <w:p w14:paraId="798A4862" w14:textId="77777777" w:rsidR="006431BC" w:rsidRPr="006431BC" w:rsidRDefault="004C004F" w:rsidP="004E263C">
            <w:pPr>
              <w:pStyle w:val="ListParagraph"/>
              <w:numPr>
                <w:ilvl w:val="0"/>
                <w:numId w:val="16"/>
              </w:numPr>
              <w:autoSpaceDE w:val="0"/>
              <w:autoSpaceDN w:val="0"/>
              <w:adjustRightInd w:val="0"/>
              <w:rPr>
                <w:rFonts w:ascii="Arial" w:hAnsi="Arial" w:cs="Arial"/>
                <w:color w:val="000000"/>
                <w:sz w:val="20"/>
                <w:szCs w:val="20"/>
              </w:rPr>
            </w:pPr>
            <w:r w:rsidRPr="006431BC">
              <w:rPr>
                <w:rFonts w:ascii="Arial" w:hAnsi="Arial" w:cs="Arial"/>
                <w:color w:val="000000"/>
                <w:sz w:val="20"/>
                <w:szCs w:val="20"/>
              </w:rPr>
              <w:t>Induct students on procedures for safety (e.g. protective clothing when dissecting) and correct technique.</w:t>
            </w:r>
          </w:p>
          <w:p w14:paraId="50537379" w14:textId="77777777" w:rsidR="006431BC" w:rsidRPr="006431BC" w:rsidRDefault="004C004F" w:rsidP="00260B6D">
            <w:pPr>
              <w:pStyle w:val="ListParagraph"/>
              <w:numPr>
                <w:ilvl w:val="0"/>
                <w:numId w:val="16"/>
              </w:numPr>
              <w:autoSpaceDE w:val="0"/>
              <w:autoSpaceDN w:val="0"/>
              <w:adjustRightInd w:val="0"/>
              <w:rPr>
                <w:rFonts w:ascii="Arial" w:hAnsi="Arial" w:cs="Arial"/>
                <w:color w:val="000000"/>
                <w:sz w:val="20"/>
                <w:szCs w:val="20"/>
              </w:rPr>
            </w:pPr>
            <w:r w:rsidRPr="006431BC">
              <w:rPr>
                <w:rFonts w:ascii="Arial" w:hAnsi="Arial" w:cs="Arial"/>
                <w:color w:val="000000"/>
                <w:sz w:val="20"/>
                <w:szCs w:val="20"/>
              </w:rPr>
              <w:t>Treat all biological material as though it is contaminated and potentially hazardous.</w:t>
            </w:r>
          </w:p>
          <w:p w14:paraId="6BF9F1EE" w14:textId="6FC4BF4B" w:rsidR="006078B6" w:rsidRPr="00CA127C" w:rsidRDefault="004C004F" w:rsidP="006431BC">
            <w:pPr>
              <w:pStyle w:val="ListParagraph"/>
              <w:numPr>
                <w:ilvl w:val="0"/>
                <w:numId w:val="16"/>
              </w:numPr>
              <w:autoSpaceDE w:val="0"/>
              <w:autoSpaceDN w:val="0"/>
              <w:adjustRightInd w:val="0"/>
              <w:spacing w:before="120" w:after="120"/>
              <w:ind w:hanging="720"/>
              <w:rPr>
                <w:sz w:val="20"/>
              </w:rPr>
            </w:pPr>
            <w:r w:rsidRPr="006431BC">
              <w:rPr>
                <w:rFonts w:ascii="Arial" w:hAnsi="Arial" w:cs="Arial"/>
                <w:color w:val="000000"/>
                <w:sz w:val="20"/>
                <w:szCs w:val="20"/>
              </w:rPr>
              <w:t>Trial any activity sourced online to ensure all hazards are identified, controls are planned, procedures are</w:t>
            </w:r>
            <w:r w:rsidR="00A64D20" w:rsidRPr="006431BC">
              <w:rPr>
                <w:rFonts w:ascii="Arial" w:hAnsi="Arial" w:cs="Arial"/>
                <w:color w:val="000000"/>
                <w:sz w:val="20"/>
                <w:szCs w:val="20"/>
              </w:rPr>
              <w:t xml:space="preserve"> </w:t>
            </w:r>
            <w:r w:rsidRPr="006431BC">
              <w:rPr>
                <w:rFonts w:ascii="Arial" w:hAnsi="Arial" w:cs="Arial"/>
                <w:color w:val="000000"/>
                <w:sz w:val="20"/>
                <w:szCs w:val="20"/>
              </w:rPr>
              <w:t>appropriate and educational outcomes exceed the risk of conducting the activity.</w:t>
            </w:r>
          </w:p>
        </w:tc>
      </w:tr>
    </w:tbl>
    <w:p w14:paraId="6BF9F1F1" w14:textId="77777777" w:rsidR="006078B6" w:rsidRDefault="006078B6" w:rsidP="006078B6">
      <w:r>
        <w:br w:type="page"/>
      </w:r>
    </w:p>
    <w:p w14:paraId="6BF9F1F2"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F9F1F4" w14:textId="77777777" w:rsidTr="0010266B">
        <w:trPr>
          <w:cantSplit/>
          <w:tblHeader/>
        </w:trPr>
        <w:tc>
          <w:tcPr>
            <w:tcW w:w="10420" w:type="dxa"/>
            <w:shd w:val="clear" w:color="auto" w:fill="D9D9D9"/>
          </w:tcPr>
          <w:p w14:paraId="6BF9F1F3"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8279BF" w14:paraId="6BF9F1F8" w14:textId="77777777" w:rsidTr="007B0EDF">
        <w:trPr>
          <w:cantSplit/>
          <w:trHeight w:val="1525"/>
        </w:trPr>
        <w:tc>
          <w:tcPr>
            <w:tcW w:w="10420" w:type="dxa"/>
          </w:tcPr>
          <w:p w14:paraId="50FA4F66" w14:textId="5DC6A0B1" w:rsidR="004C004F" w:rsidRPr="008279BF" w:rsidRDefault="004C004F" w:rsidP="008279BF">
            <w:pPr>
              <w:pStyle w:val="ListParagraph"/>
              <w:numPr>
                <w:ilvl w:val="0"/>
                <w:numId w:val="13"/>
              </w:numPr>
              <w:autoSpaceDE w:val="0"/>
              <w:autoSpaceDN w:val="0"/>
              <w:adjustRightInd w:val="0"/>
              <w:rPr>
                <w:rFonts w:ascii="Arial" w:hAnsi="Arial" w:cs="Arial"/>
                <w:sz w:val="21"/>
                <w:szCs w:val="21"/>
              </w:rPr>
            </w:pPr>
            <w:r w:rsidRPr="008279BF">
              <w:rPr>
                <w:rFonts w:ascii="Arial" w:hAnsi="Arial" w:cs="Arial"/>
                <w:sz w:val="21"/>
                <w:szCs w:val="21"/>
              </w:rPr>
              <w:t>Provide sufficient adult supervision to manage the activity safely (including emergency situations).</w:t>
            </w:r>
          </w:p>
          <w:p w14:paraId="6BF9F1F6" w14:textId="6630E488" w:rsidR="00183616" w:rsidRPr="008279BF" w:rsidRDefault="004C004F" w:rsidP="00DF3681">
            <w:pPr>
              <w:pStyle w:val="ListParagraph"/>
              <w:numPr>
                <w:ilvl w:val="0"/>
                <w:numId w:val="13"/>
              </w:numPr>
              <w:autoSpaceDE w:val="0"/>
              <w:autoSpaceDN w:val="0"/>
              <w:adjustRightInd w:val="0"/>
              <w:spacing w:before="120" w:after="120"/>
              <w:rPr>
                <w:rFonts w:ascii="Arial" w:hAnsi="Arial" w:cs="Arial"/>
                <w:sz w:val="21"/>
                <w:szCs w:val="21"/>
              </w:rPr>
            </w:pPr>
            <w:r w:rsidRPr="008279BF">
              <w:rPr>
                <w:rFonts w:ascii="Arial" w:hAnsi="Arial" w:cs="Arial"/>
                <w:sz w:val="21"/>
                <w:szCs w:val="21"/>
              </w:rPr>
              <w:t>Consider age, size, ability and maturity of students in this decision. Principals make decisions about the</w:t>
            </w:r>
            <w:r w:rsidR="008279BF" w:rsidRPr="008279BF">
              <w:rPr>
                <w:rFonts w:ascii="Arial" w:hAnsi="Arial" w:cs="Arial"/>
                <w:sz w:val="21"/>
                <w:szCs w:val="21"/>
              </w:rPr>
              <w:t xml:space="preserve"> </w:t>
            </w:r>
            <w:r w:rsidRPr="008279BF">
              <w:rPr>
                <w:rFonts w:ascii="Arial" w:hAnsi="Arial" w:cs="Arial"/>
                <w:sz w:val="21"/>
                <w:szCs w:val="21"/>
              </w:rPr>
              <w:t>supervision requirements.</w:t>
            </w:r>
          </w:p>
          <w:p w14:paraId="6BF9F1F7" w14:textId="77777777" w:rsidR="00C2458A" w:rsidRPr="008279BF" w:rsidRDefault="00C2458A" w:rsidP="007B0EDF">
            <w:pPr>
              <w:spacing w:before="120" w:after="120"/>
              <w:rPr>
                <w:rFonts w:cs="Arial"/>
                <w:sz w:val="21"/>
                <w:szCs w:val="21"/>
              </w:rPr>
            </w:pPr>
          </w:p>
        </w:tc>
      </w:tr>
    </w:tbl>
    <w:p w14:paraId="6BF9F1F9" w14:textId="77777777" w:rsidR="00110F25" w:rsidRPr="008279BF" w:rsidRDefault="00051AC8" w:rsidP="007B0EDF">
      <w:pPr>
        <w:spacing w:before="120" w:after="120"/>
        <w:rPr>
          <w:rFonts w:cs="Arial"/>
          <w:sz w:val="21"/>
          <w:szCs w:val="21"/>
        </w:rPr>
      </w:pPr>
      <w:r w:rsidRPr="008279BF">
        <w:rPr>
          <w:rFonts w:cs="Arial"/>
          <w:sz w:val="21"/>
          <w:szCs w:val="21"/>
        </w:rPr>
        <w:t>Q</w:t>
      </w:r>
      <w:r w:rsidR="00C2458A" w:rsidRPr="008279BF">
        <w:rPr>
          <w:rFonts w:cs="Arial"/>
          <w:sz w:val="21"/>
          <w:szCs w:val="21"/>
        </w:rPr>
        <w:t>ualification</w:t>
      </w:r>
      <w:r w:rsidRPr="008279BF">
        <w:rPr>
          <w:rFonts w:cs="Arial"/>
          <w:sz w:val="21"/>
          <w:szCs w:val="21"/>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8279BF" w14:paraId="6BF9F1FB" w14:textId="77777777" w:rsidTr="00BC4C3B">
        <w:trPr>
          <w:cantSplit/>
        </w:trPr>
        <w:tc>
          <w:tcPr>
            <w:tcW w:w="10420" w:type="dxa"/>
            <w:shd w:val="clear" w:color="auto" w:fill="D9D9D9"/>
          </w:tcPr>
          <w:p w14:paraId="6BF9F1FA" w14:textId="77777777" w:rsidR="00E402CA" w:rsidRPr="008279BF" w:rsidRDefault="00E402CA" w:rsidP="007B0EDF">
            <w:pPr>
              <w:pStyle w:val="DETMinSuperEquipGovernBodies"/>
              <w:spacing w:before="120" w:after="120"/>
              <w:rPr>
                <w:rFonts w:cs="Arial"/>
                <w:sz w:val="21"/>
                <w:szCs w:val="21"/>
              </w:rPr>
            </w:pPr>
            <w:r w:rsidRPr="008279BF">
              <w:rPr>
                <w:rFonts w:cs="Arial"/>
                <w:sz w:val="21"/>
                <w:szCs w:val="21"/>
              </w:rPr>
              <w:br w:type="page"/>
            </w:r>
            <w:r w:rsidR="00D61DDB" w:rsidRPr="008279BF">
              <w:rPr>
                <w:rFonts w:cs="Arial"/>
                <w:sz w:val="21"/>
                <w:szCs w:val="21"/>
              </w:rPr>
              <w:t>P</w:t>
            </w:r>
            <w:r w:rsidR="00C2458A" w:rsidRPr="008279BF">
              <w:rPr>
                <w:rFonts w:cs="Arial"/>
                <w:sz w:val="21"/>
                <w:szCs w:val="21"/>
              </w:rPr>
              <w:t xml:space="preserve">rovide </w:t>
            </w:r>
            <w:r w:rsidR="00217744" w:rsidRPr="008279BF">
              <w:rPr>
                <w:rFonts w:cs="Arial"/>
                <w:sz w:val="21"/>
                <w:szCs w:val="21"/>
              </w:rPr>
              <w:t xml:space="preserve">information about </w:t>
            </w:r>
            <w:r w:rsidR="00F548F5" w:rsidRPr="008279BF">
              <w:rPr>
                <w:rFonts w:cs="Arial"/>
                <w:sz w:val="21"/>
                <w:szCs w:val="21"/>
              </w:rPr>
              <w:t>the</w:t>
            </w:r>
            <w:r w:rsidR="00C2458A" w:rsidRPr="008279BF">
              <w:rPr>
                <w:rFonts w:cs="Arial"/>
                <w:sz w:val="21"/>
                <w:szCs w:val="21"/>
              </w:rPr>
              <w:t xml:space="preserve"> leader</w:t>
            </w:r>
            <w:r w:rsidR="00967499" w:rsidRPr="008279BF">
              <w:rPr>
                <w:rFonts w:cs="Arial"/>
                <w:sz w:val="21"/>
                <w:szCs w:val="21"/>
              </w:rPr>
              <w:t>/supervisor’s</w:t>
            </w:r>
            <w:r w:rsidR="00C2458A" w:rsidRPr="008279BF">
              <w:rPr>
                <w:rFonts w:cs="Arial"/>
                <w:sz w:val="21"/>
                <w:szCs w:val="21"/>
              </w:rPr>
              <w:t xml:space="preserve"> relevant qualifications </w:t>
            </w:r>
            <w:r w:rsidR="005F724E" w:rsidRPr="008279BF">
              <w:rPr>
                <w:rFonts w:eastAsia="SimSun" w:cs="Arial"/>
                <w:sz w:val="21"/>
                <w:szCs w:val="21"/>
                <w:lang w:eastAsia="zh-CN"/>
              </w:rPr>
              <w:t>and/</w:t>
            </w:r>
            <w:r w:rsidR="00C2458A" w:rsidRPr="008279BF">
              <w:rPr>
                <w:rFonts w:cs="Arial"/>
                <w:sz w:val="21"/>
                <w:szCs w:val="21"/>
              </w:rPr>
              <w:t>or competence</w:t>
            </w:r>
            <w:r w:rsidR="00217744" w:rsidRPr="008279BF">
              <w:rPr>
                <w:rFonts w:cs="Arial"/>
                <w:sz w:val="21"/>
                <w:szCs w:val="21"/>
              </w:rPr>
              <w:t xml:space="preserve"> for </w:t>
            </w:r>
            <w:r w:rsidR="003C5FD2" w:rsidRPr="008279BF">
              <w:rPr>
                <w:rFonts w:cs="Arial"/>
                <w:sz w:val="21"/>
                <w:szCs w:val="21"/>
              </w:rPr>
              <w:t>each</w:t>
            </w:r>
            <w:r w:rsidR="00217744" w:rsidRPr="008279BF">
              <w:rPr>
                <w:rFonts w:cs="Arial"/>
                <w:sz w:val="21"/>
                <w:szCs w:val="21"/>
              </w:rPr>
              <w:t xml:space="preserve"> activity</w:t>
            </w:r>
            <w:r w:rsidR="003C5FD2" w:rsidRPr="008279BF">
              <w:rPr>
                <w:rFonts w:cs="Arial"/>
                <w:sz w:val="21"/>
                <w:szCs w:val="21"/>
              </w:rPr>
              <w:t xml:space="preserve"> that is to occur</w:t>
            </w:r>
            <w:r w:rsidR="00C2458A" w:rsidRPr="008279BF">
              <w:rPr>
                <w:rFonts w:cs="Arial"/>
                <w:sz w:val="21"/>
                <w:szCs w:val="21"/>
              </w:rPr>
              <w:t>:</w:t>
            </w:r>
          </w:p>
        </w:tc>
      </w:tr>
      <w:tr w:rsidR="00E402CA" w:rsidRPr="008279BF" w14:paraId="6BF9F1FD" w14:textId="77777777" w:rsidTr="000246D9">
        <w:trPr>
          <w:cantSplit/>
          <w:trHeight w:val="1265"/>
        </w:trPr>
        <w:tc>
          <w:tcPr>
            <w:tcW w:w="10420" w:type="dxa"/>
            <w:shd w:val="clear" w:color="auto" w:fill="auto"/>
          </w:tcPr>
          <w:p w14:paraId="6BF9F1FC" w14:textId="0668FFB4" w:rsidR="00C2458A" w:rsidRPr="008279BF" w:rsidRDefault="008279BF" w:rsidP="008279BF">
            <w:pPr>
              <w:pStyle w:val="ListParagraph"/>
              <w:numPr>
                <w:ilvl w:val="0"/>
                <w:numId w:val="14"/>
              </w:numPr>
              <w:spacing w:before="120" w:after="120"/>
              <w:rPr>
                <w:rFonts w:ascii="Arial" w:hAnsi="Arial" w:cs="Arial"/>
                <w:sz w:val="21"/>
                <w:szCs w:val="21"/>
              </w:rPr>
            </w:pPr>
            <w:r w:rsidRPr="008279BF">
              <w:rPr>
                <w:rFonts w:ascii="Arial" w:hAnsi="Arial" w:cs="Arial"/>
                <w:sz w:val="21"/>
                <w:szCs w:val="21"/>
              </w:rPr>
              <w:t xml:space="preserve">A registered teacher with qualifications in science (or an </w:t>
            </w:r>
            <w:proofErr w:type="spellStart"/>
            <w:r w:rsidRPr="008279BF">
              <w:rPr>
                <w:rFonts w:ascii="Arial" w:hAnsi="Arial" w:cs="Arial"/>
                <w:sz w:val="21"/>
                <w:szCs w:val="21"/>
              </w:rPr>
              <w:t>equivlant</w:t>
            </w:r>
            <w:proofErr w:type="spellEnd"/>
            <w:r w:rsidRPr="008279BF">
              <w:rPr>
                <w:rFonts w:ascii="Arial" w:hAnsi="Arial" w:cs="Arial"/>
                <w:sz w:val="21"/>
                <w:szCs w:val="21"/>
              </w:rPr>
              <w:t xml:space="preserve"> qualification appropriate to the activity), competence (knowledge and skills) and experience in the activity and knowledge of its potential </w:t>
            </w:r>
            <w:proofErr w:type="spellStart"/>
            <w:r w:rsidRPr="008279BF">
              <w:rPr>
                <w:rFonts w:ascii="Arial" w:hAnsi="Arial" w:cs="Arial"/>
                <w:sz w:val="21"/>
                <w:szCs w:val="21"/>
              </w:rPr>
              <w:t>hazrds</w:t>
            </w:r>
            <w:proofErr w:type="spellEnd"/>
            <w:r w:rsidRPr="008279BF">
              <w:rPr>
                <w:rFonts w:ascii="Arial" w:hAnsi="Arial" w:cs="Arial"/>
                <w:sz w:val="21"/>
                <w:szCs w:val="21"/>
              </w:rPr>
              <w:t xml:space="preserve"> including the precautionary approach, aseptic technique and waste management.</w:t>
            </w:r>
          </w:p>
        </w:tc>
      </w:tr>
    </w:tbl>
    <w:p w14:paraId="6BF9F1FE" w14:textId="77777777" w:rsidR="00A514CD" w:rsidRPr="00CA127C" w:rsidRDefault="00A514CD" w:rsidP="00CA127C">
      <w:pPr>
        <w:spacing w:before="120" w:after="120"/>
        <w:rPr>
          <w:rFonts w:cs="Arial"/>
          <w:iCs/>
          <w:color w:val="000000"/>
        </w:rPr>
        <w:sectPr w:rsidR="00A514CD" w:rsidRPr="00CA127C" w:rsidSect="00B2732D">
          <w:headerReference w:type="default" r:id="rId27"/>
          <w:footerReference w:type="default" r:id="rId28"/>
          <w:type w:val="continuous"/>
          <w:pgSz w:w="11906" w:h="16838" w:code="9"/>
          <w:pgMar w:top="1134" w:right="851" w:bottom="1134" w:left="851" w:header="709" w:footer="433" w:gutter="0"/>
          <w:cols w:space="708"/>
          <w:docGrid w:linePitch="360"/>
        </w:sectPr>
      </w:pPr>
    </w:p>
    <w:p w14:paraId="6BF9F1FF"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F9F201" w14:textId="77777777" w:rsidTr="0052246F">
        <w:trPr>
          <w:cantSplit/>
          <w:trHeight w:val="392"/>
          <w:tblHeader/>
        </w:trPr>
        <w:tc>
          <w:tcPr>
            <w:tcW w:w="10420" w:type="dxa"/>
            <w:shd w:val="clear" w:color="auto" w:fill="D9D9D9"/>
          </w:tcPr>
          <w:p w14:paraId="6BF9F200"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F9F203" w14:textId="77777777" w:rsidTr="008279BF">
        <w:trPr>
          <w:cantSplit/>
          <w:trHeight w:val="364"/>
        </w:trPr>
        <w:tc>
          <w:tcPr>
            <w:tcW w:w="10420" w:type="dxa"/>
          </w:tcPr>
          <w:p w14:paraId="7F408B32" w14:textId="67C52FCD" w:rsidR="004C004F" w:rsidRPr="008279BF" w:rsidRDefault="004C004F" w:rsidP="008279BF">
            <w:pPr>
              <w:pStyle w:val="ListParagraph"/>
              <w:numPr>
                <w:ilvl w:val="0"/>
                <w:numId w:val="14"/>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 xml:space="preserve">Location must be suitable to the science activity being undertaken. That is </w:t>
            </w:r>
            <w:r w:rsidR="00A64D20" w:rsidRPr="008279BF">
              <w:rPr>
                <w:rFonts w:ascii="Arial" w:hAnsi="Arial" w:cs="Arial"/>
                <w:color w:val="000000"/>
                <w:sz w:val="21"/>
                <w:szCs w:val="21"/>
              </w:rPr>
              <w:t>in a specialised facility (fish dissection shed</w:t>
            </w:r>
            <w:r w:rsidRPr="008279BF">
              <w:rPr>
                <w:rFonts w:ascii="Arial" w:hAnsi="Arial" w:cs="Arial"/>
                <w:color w:val="000000"/>
                <w:sz w:val="21"/>
                <w:szCs w:val="21"/>
              </w:rPr>
              <w:t>) or other location (e.g. incursion, field trip).</w:t>
            </w:r>
          </w:p>
          <w:p w14:paraId="6A290202" w14:textId="13ACF6BE" w:rsidR="004C004F" w:rsidRPr="008279BF" w:rsidRDefault="004C004F" w:rsidP="008279BF">
            <w:pPr>
              <w:pStyle w:val="ListParagraph"/>
              <w:numPr>
                <w:ilvl w:val="0"/>
                <w:numId w:val="14"/>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Adequate ventilation and sufficient workspace for the planned activity.</w:t>
            </w:r>
          </w:p>
          <w:p w14:paraId="074466C6" w14:textId="6E09DDCB" w:rsidR="004C004F" w:rsidRPr="008279BF" w:rsidRDefault="004C004F" w:rsidP="008279BF">
            <w:pPr>
              <w:pStyle w:val="ListParagraph"/>
              <w:numPr>
                <w:ilvl w:val="0"/>
                <w:numId w:val="14"/>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Suitable and accessible safety and first aid equipment (e.g. electrical</w:t>
            </w:r>
            <w:r w:rsidR="00A64D20" w:rsidRPr="008279BF">
              <w:rPr>
                <w:rFonts w:ascii="Arial" w:hAnsi="Arial" w:cs="Arial"/>
                <w:color w:val="000000"/>
                <w:sz w:val="21"/>
                <w:szCs w:val="21"/>
              </w:rPr>
              <w:t xml:space="preserve"> isolation switch)</w:t>
            </w:r>
            <w:r w:rsidRPr="008279BF">
              <w:rPr>
                <w:rFonts w:ascii="Arial" w:hAnsi="Arial" w:cs="Arial"/>
                <w:color w:val="000000"/>
                <w:sz w:val="21"/>
                <w:szCs w:val="21"/>
              </w:rPr>
              <w:t xml:space="preserve"> as appropriate.</w:t>
            </w:r>
          </w:p>
          <w:p w14:paraId="662774E5" w14:textId="79C4026C" w:rsidR="004C004F" w:rsidRPr="008279BF" w:rsidRDefault="004C004F" w:rsidP="008279BF">
            <w:pPr>
              <w:pStyle w:val="ListParagraph"/>
              <w:numPr>
                <w:ilvl w:val="0"/>
                <w:numId w:val="14"/>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Source biological specimens from commercial suppliers.</w:t>
            </w:r>
          </w:p>
          <w:p w14:paraId="12BC7386" w14:textId="1698B04E" w:rsidR="004C004F" w:rsidRPr="008279BF" w:rsidRDefault="004C004F" w:rsidP="008279BF">
            <w:pPr>
              <w:pStyle w:val="ListParagraph"/>
              <w:numPr>
                <w:ilvl w:val="0"/>
                <w:numId w:val="14"/>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Tools must be well-maintained, sharpened, stored appropriately when not in use, transported safely (e.g.</w:t>
            </w:r>
          </w:p>
          <w:p w14:paraId="62A89898" w14:textId="77777777" w:rsidR="004C004F" w:rsidRPr="008279BF" w:rsidRDefault="004C004F" w:rsidP="008279BF">
            <w:pPr>
              <w:pStyle w:val="ListParagraph"/>
              <w:autoSpaceDE w:val="0"/>
              <w:autoSpaceDN w:val="0"/>
              <w:adjustRightInd w:val="0"/>
              <w:rPr>
                <w:rFonts w:ascii="Arial" w:hAnsi="Arial" w:cs="Arial"/>
                <w:color w:val="000000"/>
                <w:sz w:val="21"/>
                <w:szCs w:val="21"/>
              </w:rPr>
            </w:pPr>
            <w:r w:rsidRPr="008279BF">
              <w:rPr>
                <w:rFonts w:ascii="Arial" w:hAnsi="Arial" w:cs="Arial"/>
                <w:color w:val="000000"/>
                <w:sz w:val="21"/>
                <w:szCs w:val="21"/>
              </w:rPr>
              <w:t>using a protective cover), cleaned following use to reduce the risk of contamination.</w:t>
            </w:r>
          </w:p>
          <w:p w14:paraId="1316AFED" w14:textId="59E82018" w:rsidR="008279BF" w:rsidRPr="008279BF" w:rsidRDefault="004C004F" w:rsidP="008279BF">
            <w:pPr>
              <w:pStyle w:val="ListParagraph"/>
              <w:numPr>
                <w:ilvl w:val="0"/>
                <w:numId w:val="14"/>
              </w:numPr>
              <w:autoSpaceDE w:val="0"/>
              <w:autoSpaceDN w:val="0"/>
              <w:adjustRightInd w:val="0"/>
              <w:rPr>
                <w:rFonts w:ascii="Arial" w:hAnsi="Arial" w:cs="Arial"/>
                <w:color w:val="000000"/>
                <w:sz w:val="21"/>
                <w:szCs w:val="21"/>
              </w:rPr>
            </w:pPr>
            <w:r w:rsidRPr="008279BF">
              <w:rPr>
                <w:rFonts w:ascii="Arial" w:hAnsi="Arial" w:cs="Arial"/>
                <w:color w:val="000000" w:themeColor="text1"/>
                <w:sz w:val="21"/>
                <w:szCs w:val="21"/>
              </w:rPr>
              <w:t xml:space="preserve">Personal protective equipment </w:t>
            </w:r>
            <w:r w:rsidRPr="008279BF">
              <w:rPr>
                <w:rFonts w:ascii="Arial" w:hAnsi="Arial" w:cs="Arial"/>
                <w:color w:val="000000"/>
                <w:sz w:val="21"/>
                <w:szCs w:val="21"/>
              </w:rPr>
              <w:t>must include fully enclosed footwear and apron/coat.</w:t>
            </w:r>
          </w:p>
          <w:p w14:paraId="70D6C101" w14:textId="3D731B5C" w:rsidR="004C004F" w:rsidRPr="008279BF" w:rsidRDefault="004C004F" w:rsidP="008279BF">
            <w:pPr>
              <w:pStyle w:val="ListParagraph"/>
              <w:numPr>
                <w:ilvl w:val="0"/>
                <w:numId w:val="14"/>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Other personal</w:t>
            </w:r>
            <w:r w:rsidR="00A64D20" w:rsidRPr="008279BF">
              <w:rPr>
                <w:rFonts w:ascii="Arial" w:hAnsi="Arial" w:cs="Arial"/>
                <w:color w:val="000000"/>
                <w:sz w:val="21"/>
                <w:szCs w:val="21"/>
              </w:rPr>
              <w:t xml:space="preserve"> </w:t>
            </w:r>
            <w:r w:rsidRPr="008279BF">
              <w:rPr>
                <w:rFonts w:ascii="Arial" w:hAnsi="Arial" w:cs="Arial"/>
                <w:color w:val="000000"/>
                <w:sz w:val="21"/>
                <w:szCs w:val="21"/>
              </w:rPr>
              <w:t>protective equipment will depend on the activity and may include: lab s</w:t>
            </w:r>
            <w:r w:rsidR="00A64D20" w:rsidRPr="008279BF">
              <w:rPr>
                <w:rFonts w:ascii="Arial" w:hAnsi="Arial" w:cs="Arial"/>
                <w:color w:val="000000"/>
                <w:sz w:val="21"/>
                <w:szCs w:val="21"/>
              </w:rPr>
              <w:t>tandard eye protection; gloves</w:t>
            </w:r>
          </w:p>
          <w:p w14:paraId="79B726B7" w14:textId="3B1924E5" w:rsidR="004C004F" w:rsidRPr="008279BF" w:rsidRDefault="004C004F" w:rsidP="008279BF">
            <w:pPr>
              <w:pStyle w:val="ListParagraph"/>
              <w:numPr>
                <w:ilvl w:val="0"/>
                <w:numId w:val="14"/>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Take appropriate precautions when maintaining, storing, transporting and disposing biological materials</w:t>
            </w:r>
          </w:p>
          <w:p w14:paraId="0255354B" w14:textId="77777777" w:rsidR="004C004F" w:rsidRPr="008279BF" w:rsidRDefault="004C004F" w:rsidP="008279BF">
            <w:pPr>
              <w:pStyle w:val="ListParagraph"/>
              <w:autoSpaceDE w:val="0"/>
              <w:autoSpaceDN w:val="0"/>
              <w:adjustRightInd w:val="0"/>
              <w:rPr>
                <w:rFonts w:ascii="Arial" w:hAnsi="Arial" w:cs="Arial"/>
                <w:color w:val="000000"/>
                <w:sz w:val="21"/>
                <w:szCs w:val="21"/>
              </w:rPr>
            </w:pPr>
            <w:r w:rsidRPr="008279BF">
              <w:rPr>
                <w:rFonts w:ascii="Arial" w:hAnsi="Arial" w:cs="Arial"/>
                <w:color w:val="000000"/>
                <w:sz w:val="21"/>
                <w:szCs w:val="21"/>
              </w:rPr>
              <w:t xml:space="preserve">within an educational institution (e.g. use </w:t>
            </w:r>
            <w:r w:rsidRPr="008279BF">
              <w:rPr>
                <w:rFonts w:ascii="Arial" w:hAnsi="Arial" w:cs="Arial"/>
                <w:color w:val="000000" w:themeColor="text1"/>
                <w:sz w:val="21"/>
                <w:szCs w:val="21"/>
              </w:rPr>
              <w:t xml:space="preserve">Clinical and related waste guideline). </w:t>
            </w:r>
            <w:r w:rsidRPr="008279BF">
              <w:rPr>
                <w:rFonts w:ascii="Arial" w:hAnsi="Arial" w:cs="Arial"/>
                <w:color w:val="000000"/>
                <w:sz w:val="21"/>
                <w:szCs w:val="21"/>
              </w:rPr>
              <w:t>Such materials for disposal</w:t>
            </w:r>
          </w:p>
          <w:p w14:paraId="46D8EB05" w14:textId="7F8D8637" w:rsidR="004C004F" w:rsidRPr="008279BF" w:rsidRDefault="00A64D20" w:rsidP="008279BF">
            <w:pPr>
              <w:pStyle w:val="ListParagraph"/>
              <w:autoSpaceDE w:val="0"/>
              <w:autoSpaceDN w:val="0"/>
              <w:adjustRightInd w:val="0"/>
              <w:rPr>
                <w:rFonts w:ascii="Arial" w:hAnsi="Arial" w:cs="Arial"/>
                <w:color w:val="000000"/>
                <w:sz w:val="21"/>
                <w:szCs w:val="21"/>
              </w:rPr>
            </w:pPr>
            <w:r w:rsidRPr="008279BF">
              <w:rPr>
                <w:rFonts w:ascii="Arial" w:hAnsi="Arial" w:cs="Arial"/>
                <w:color w:val="000000"/>
                <w:sz w:val="21"/>
                <w:szCs w:val="21"/>
              </w:rPr>
              <w:t xml:space="preserve">include but not limited to: </w:t>
            </w:r>
            <w:r w:rsidR="004C004F" w:rsidRPr="008279BF">
              <w:rPr>
                <w:rFonts w:ascii="Arial" w:hAnsi="Arial" w:cs="Arial"/>
                <w:color w:val="000000"/>
                <w:sz w:val="21"/>
                <w:szCs w:val="21"/>
              </w:rPr>
              <w:t xml:space="preserve"> biological m</w:t>
            </w:r>
            <w:r w:rsidRPr="008279BF">
              <w:rPr>
                <w:rFonts w:ascii="Arial" w:hAnsi="Arial" w:cs="Arial"/>
                <w:color w:val="000000"/>
                <w:sz w:val="21"/>
                <w:szCs w:val="21"/>
              </w:rPr>
              <w:t xml:space="preserve">aterial (e.g. specimens, </w:t>
            </w:r>
            <w:r w:rsidR="004C004F" w:rsidRPr="008279BF">
              <w:rPr>
                <w:rFonts w:ascii="Arial" w:hAnsi="Arial" w:cs="Arial"/>
                <w:color w:val="000000"/>
                <w:sz w:val="21"/>
                <w:szCs w:val="21"/>
              </w:rPr>
              <w:t>wastes (e.g. paper towel, gloves); and used instruments (e.g. dissection boards, probes).</w:t>
            </w:r>
          </w:p>
          <w:p w14:paraId="4837B270" w14:textId="77777777" w:rsidR="008279BF" w:rsidRPr="008279BF" w:rsidRDefault="004C004F" w:rsidP="008279BF">
            <w:pPr>
              <w:pStyle w:val="ListParagraph"/>
              <w:numPr>
                <w:ilvl w:val="0"/>
                <w:numId w:val="14"/>
              </w:numPr>
              <w:autoSpaceDE w:val="0"/>
              <w:autoSpaceDN w:val="0"/>
              <w:adjustRightInd w:val="0"/>
              <w:rPr>
                <w:rFonts w:ascii="Arial" w:hAnsi="Arial" w:cs="Arial"/>
                <w:color w:val="000000"/>
              </w:rPr>
            </w:pPr>
            <w:r w:rsidRPr="008279BF">
              <w:rPr>
                <w:rFonts w:ascii="Arial" w:hAnsi="Arial" w:cs="Arial"/>
                <w:color w:val="000000"/>
                <w:sz w:val="21"/>
                <w:szCs w:val="21"/>
              </w:rPr>
              <w:t>Use a double-bagging technique when disposing of hazardous biological materials.</w:t>
            </w:r>
          </w:p>
          <w:p w14:paraId="6BF9F202" w14:textId="44428D68" w:rsidR="00543AE6" w:rsidRPr="00CA127C" w:rsidRDefault="004C004F" w:rsidP="008279BF">
            <w:pPr>
              <w:pStyle w:val="ListParagraph"/>
              <w:numPr>
                <w:ilvl w:val="0"/>
                <w:numId w:val="14"/>
              </w:numPr>
              <w:autoSpaceDE w:val="0"/>
              <w:autoSpaceDN w:val="0"/>
              <w:adjustRightInd w:val="0"/>
              <w:rPr>
                <w:rFonts w:cs="Arial"/>
                <w:color w:val="000000"/>
              </w:rPr>
            </w:pPr>
            <w:r w:rsidRPr="008279BF">
              <w:rPr>
                <w:rFonts w:ascii="Arial" w:hAnsi="Arial" w:cs="Arial"/>
                <w:color w:val="000000"/>
                <w:sz w:val="21"/>
                <w:szCs w:val="21"/>
              </w:rPr>
              <w:t>Clean-up equipment (e.g. broom, dustpan and brush)</w:t>
            </w:r>
            <w:r w:rsidR="008279BF" w:rsidRPr="008279BF">
              <w:rPr>
                <w:rFonts w:ascii="Arial" w:hAnsi="Arial" w:cs="Arial"/>
                <w:color w:val="000000"/>
                <w:sz w:val="21"/>
                <w:szCs w:val="21"/>
              </w:rPr>
              <w:t>.</w:t>
            </w:r>
          </w:p>
        </w:tc>
      </w:tr>
    </w:tbl>
    <w:p w14:paraId="6BF9F204"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F9F205" w14:textId="3A6C8C77" w:rsidR="006822B8"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9" w:history="1">
        <w:r w:rsidRPr="00CA127C">
          <w:rPr>
            <w:rStyle w:val="Hyperlink"/>
          </w:rPr>
          <w:t>Hazards and Risks</w:t>
        </w:r>
      </w:hyperlink>
      <w:r w:rsidRPr="00CA127C">
        <w:t>.</w:t>
      </w:r>
    </w:p>
    <w:p w14:paraId="71558333" w14:textId="7F78F5B1" w:rsidR="00E87204" w:rsidRDefault="00E87204" w:rsidP="007B0EDF">
      <w:pPr>
        <w:pStyle w:val="BlockText"/>
        <w:spacing w:before="120" w:after="120" w:line="240" w:lineRule="auto"/>
        <w:ind w:right="0"/>
      </w:pPr>
    </w:p>
    <w:p w14:paraId="5E768CC0" w14:textId="5873AD64" w:rsidR="00E87204" w:rsidRDefault="00E87204" w:rsidP="007B0EDF">
      <w:pPr>
        <w:pStyle w:val="BlockText"/>
        <w:spacing w:before="120" w:after="120" w:line="240" w:lineRule="auto"/>
        <w:ind w:right="0"/>
      </w:pPr>
    </w:p>
    <w:p w14:paraId="68CFBD1A" w14:textId="62A60AE1" w:rsidR="00E87204" w:rsidRDefault="00E87204" w:rsidP="007B0EDF">
      <w:pPr>
        <w:pStyle w:val="BlockText"/>
        <w:spacing w:before="120" w:after="12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6740"/>
      </w:tblGrid>
      <w:tr w:rsidR="0068680B" w:rsidRPr="00CA127C" w14:paraId="6BF9F20A" w14:textId="77777777" w:rsidTr="00E87204">
        <w:trPr>
          <w:cantSplit/>
          <w:tblHeader/>
        </w:trPr>
        <w:tc>
          <w:tcPr>
            <w:tcW w:w="3454" w:type="dxa"/>
            <w:shd w:val="clear" w:color="auto" w:fill="D9D9D9"/>
          </w:tcPr>
          <w:p w14:paraId="6BF9F206" w14:textId="77777777" w:rsidR="0068680B" w:rsidRPr="00CA127C" w:rsidRDefault="0068680B" w:rsidP="007B0EDF">
            <w:pPr>
              <w:pStyle w:val="DETMinSuperEquipGovernBodies"/>
              <w:spacing w:after="0"/>
              <w:rPr>
                <w:rFonts w:cs="Arial"/>
                <w:color w:val="000000"/>
                <w:sz w:val="20"/>
                <w:szCs w:val="20"/>
              </w:rPr>
            </w:pPr>
            <w:r w:rsidRPr="00CA127C">
              <w:rPr>
                <w:sz w:val="24"/>
              </w:rPr>
              <w:lastRenderedPageBreak/>
              <w:br w:type="page"/>
            </w:r>
            <w:r w:rsidRPr="00CA127C">
              <w:rPr>
                <w:sz w:val="20"/>
                <w:szCs w:val="20"/>
              </w:rPr>
              <w:t>P</w:t>
            </w:r>
            <w:r w:rsidRPr="00CA127C">
              <w:rPr>
                <w:rFonts w:cs="Arial"/>
                <w:color w:val="000000"/>
                <w:sz w:val="20"/>
                <w:szCs w:val="20"/>
              </w:rPr>
              <w:t xml:space="preserve">rovide information about: </w:t>
            </w:r>
          </w:p>
          <w:p w14:paraId="6BF9F207" w14:textId="77777777" w:rsidR="0068680B" w:rsidRPr="00CA127C" w:rsidRDefault="00AF1AFD" w:rsidP="00207FCE">
            <w:pPr>
              <w:pStyle w:val="DETMinSuperEquipGovernBodies"/>
              <w:numPr>
                <w:ilvl w:val="0"/>
                <w:numId w:val="3"/>
              </w:numPr>
              <w:spacing w:before="0" w:after="0"/>
              <w:rPr>
                <w:sz w:val="24"/>
                <w:szCs w:val="20"/>
              </w:rPr>
            </w:pPr>
            <w:r w:rsidRPr="00CA127C">
              <w:rPr>
                <w:rFonts w:cs="Arial"/>
                <w:color w:val="000000"/>
                <w:sz w:val="20"/>
                <w:szCs w:val="20"/>
              </w:rPr>
              <w:t>Hazards:</w:t>
            </w:r>
          </w:p>
        </w:tc>
        <w:tc>
          <w:tcPr>
            <w:tcW w:w="6740" w:type="dxa"/>
            <w:shd w:val="clear" w:color="auto" w:fill="D9D9D9"/>
          </w:tcPr>
          <w:p w14:paraId="6BF9F208" w14:textId="77777777" w:rsidR="0068680B" w:rsidRPr="00CA127C" w:rsidRDefault="0068680B" w:rsidP="007B0EDF">
            <w:pPr>
              <w:pStyle w:val="DETMinSuperEquipGovernBodies"/>
              <w:spacing w:before="0" w:after="0"/>
              <w:ind w:left="720"/>
              <w:rPr>
                <w:sz w:val="24"/>
              </w:rPr>
            </w:pPr>
          </w:p>
          <w:p w14:paraId="6BF9F209" w14:textId="77777777" w:rsidR="0068680B" w:rsidRPr="00CA127C" w:rsidRDefault="00AF1AFD" w:rsidP="00207FCE">
            <w:pPr>
              <w:pStyle w:val="DETMinSuperEquipGovernBodies"/>
              <w:numPr>
                <w:ilvl w:val="0"/>
                <w:numId w:val="3"/>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68680B" w:rsidRPr="00CA127C" w14:paraId="6BF9F216" w14:textId="77777777" w:rsidTr="00E87204">
        <w:trPr>
          <w:cantSplit/>
          <w:trHeight w:val="3372"/>
        </w:trPr>
        <w:tc>
          <w:tcPr>
            <w:tcW w:w="3454" w:type="dxa"/>
          </w:tcPr>
          <w:p w14:paraId="22027681" w14:textId="09C3B406" w:rsidR="001E5C70" w:rsidRDefault="00E87204" w:rsidP="001E5C70">
            <w:pPr>
              <w:autoSpaceDE w:val="0"/>
              <w:autoSpaceDN w:val="0"/>
              <w:adjustRightInd w:val="0"/>
              <w:rPr>
                <w:rFonts w:eastAsia="SimSun" w:cs="Arial"/>
                <w:b/>
                <w:bCs/>
                <w:sz w:val="21"/>
                <w:szCs w:val="21"/>
                <w:lang w:eastAsia="zh-CN"/>
              </w:rPr>
            </w:pPr>
            <w:r>
              <w:rPr>
                <w:rFonts w:eastAsia="SimSun" w:cs="Arial"/>
                <w:b/>
                <w:bCs/>
                <w:sz w:val="21"/>
                <w:szCs w:val="21"/>
                <w:lang w:eastAsia="zh-CN"/>
              </w:rPr>
              <w:t>C</w:t>
            </w:r>
            <w:r w:rsidR="001E5C70">
              <w:rPr>
                <w:rFonts w:eastAsia="SimSun" w:cs="Arial"/>
                <w:b/>
                <w:bCs/>
                <w:sz w:val="21"/>
                <w:szCs w:val="21"/>
                <w:lang w:eastAsia="zh-CN"/>
              </w:rPr>
              <w:t>onsidering</w:t>
            </w:r>
          </w:p>
          <w:p w14:paraId="5388ECB5" w14:textId="77777777" w:rsidR="001E5C70" w:rsidRDefault="001E5C70" w:rsidP="001E5C70">
            <w:pPr>
              <w:autoSpaceDE w:val="0"/>
              <w:autoSpaceDN w:val="0"/>
              <w:adjustRightInd w:val="0"/>
              <w:rPr>
                <w:rFonts w:eastAsia="SimSun" w:cs="Arial"/>
                <w:b/>
                <w:bCs/>
                <w:sz w:val="21"/>
                <w:szCs w:val="21"/>
                <w:lang w:eastAsia="zh-CN"/>
              </w:rPr>
            </w:pPr>
            <w:r>
              <w:rPr>
                <w:rFonts w:eastAsia="SimSun" w:cs="Arial"/>
                <w:b/>
                <w:bCs/>
                <w:sz w:val="21"/>
                <w:szCs w:val="21"/>
                <w:lang w:eastAsia="zh-CN"/>
              </w:rPr>
              <w:t>environmental</w:t>
            </w:r>
          </w:p>
          <w:p w14:paraId="00C5E25F" w14:textId="1FEBD711" w:rsidR="0068680B" w:rsidRPr="001E5C70" w:rsidRDefault="000246D9" w:rsidP="001E5C70">
            <w:pPr>
              <w:pStyle w:val="Default"/>
              <w:numPr>
                <w:ilvl w:val="0"/>
                <w:numId w:val="11"/>
              </w:numPr>
            </w:pPr>
            <w:r>
              <w:rPr>
                <w:b/>
                <w:bCs/>
                <w:sz w:val="21"/>
                <w:szCs w:val="21"/>
              </w:rPr>
              <w:t>c</w:t>
            </w:r>
            <w:r w:rsidR="001E5C70">
              <w:rPr>
                <w:b/>
                <w:bCs/>
                <w:sz w:val="21"/>
                <w:szCs w:val="21"/>
              </w:rPr>
              <w:t>onditions</w:t>
            </w:r>
          </w:p>
          <w:p w14:paraId="3F439BCF" w14:textId="77777777" w:rsidR="001E5C70" w:rsidRDefault="001E5C70" w:rsidP="001E5C70">
            <w:pPr>
              <w:autoSpaceDE w:val="0"/>
              <w:autoSpaceDN w:val="0"/>
              <w:adjustRightInd w:val="0"/>
              <w:rPr>
                <w:rFonts w:eastAsia="SimSun" w:cs="Arial"/>
                <w:b/>
                <w:bCs/>
                <w:sz w:val="21"/>
                <w:szCs w:val="21"/>
                <w:lang w:eastAsia="zh-CN"/>
              </w:rPr>
            </w:pPr>
          </w:p>
          <w:p w14:paraId="7730466A" w14:textId="77777777" w:rsidR="001E5C70" w:rsidRDefault="001E5C70" w:rsidP="001E5C70">
            <w:pPr>
              <w:autoSpaceDE w:val="0"/>
              <w:autoSpaceDN w:val="0"/>
              <w:adjustRightInd w:val="0"/>
              <w:rPr>
                <w:rFonts w:eastAsia="SimSun" w:cs="Arial"/>
                <w:b/>
                <w:bCs/>
                <w:sz w:val="21"/>
                <w:szCs w:val="21"/>
                <w:lang w:eastAsia="zh-CN"/>
              </w:rPr>
            </w:pPr>
          </w:p>
          <w:p w14:paraId="056DBE43" w14:textId="35A664FE" w:rsidR="001E5C70" w:rsidRDefault="000246D9" w:rsidP="001E5C70">
            <w:pPr>
              <w:autoSpaceDE w:val="0"/>
              <w:autoSpaceDN w:val="0"/>
              <w:adjustRightInd w:val="0"/>
              <w:rPr>
                <w:rFonts w:eastAsia="SimSun" w:cs="Arial"/>
                <w:b/>
                <w:bCs/>
                <w:sz w:val="21"/>
                <w:szCs w:val="21"/>
                <w:lang w:eastAsia="zh-CN"/>
              </w:rPr>
            </w:pPr>
            <w:r>
              <w:rPr>
                <w:rFonts w:eastAsia="SimSun" w:cs="Arial"/>
                <w:b/>
                <w:bCs/>
                <w:sz w:val="21"/>
                <w:szCs w:val="21"/>
                <w:lang w:eastAsia="zh-CN"/>
              </w:rPr>
              <w:t>A</w:t>
            </w:r>
            <w:r w:rsidR="001E5C70">
              <w:rPr>
                <w:rFonts w:eastAsia="SimSun" w:cs="Arial"/>
                <w:b/>
                <w:bCs/>
                <w:sz w:val="21"/>
                <w:szCs w:val="21"/>
                <w:lang w:eastAsia="zh-CN"/>
              </w:rPr>
              <w:t>ccessing</w:t>
            </w:r>
          </w:p>
          <w:p w14:paraId="5E28B5CD" w14:textId="77777777" w:rsidR="001E5C70" w:rsidRDefault="001E5C70" w:rsidP="001E5C70">
            <w:pPr>
              <w:autoSpaceDE w:val="0"/>
              <w:autoSpaceDN w:val="0"/>
              <w:adjustRightInd w:val="0"/>
              <w:rPr>
                <w:rFonts w:eastAsia="SimSun" w:cs="Arial"/>
                <w:b/>
                <w:bCs/>
                <w:sz w:val="21"/>
                <w:szCs w:val="21"/>
                <w:lang w:eastAsia="zh-CN"/>
              </w:rPr>
            </w:pPr>
            <w:r>
              <w:rPr>
                <w:rFonts w:eastAsia="SimSun" w:cs="Arial"/>
                <w:b/>
                <w:bCs/>
                <w:sz w:val="21"/>
                <w:szCs w:val="21"/>
                <w:lang w:eastAsia="zh-CN"/>
              </w:rPr>
              <w:t>facilities and using</w:t>
            </w:r>
          </w:p>
          <w:p w14:paraId="4DA240C9" w14:textId="77777777" w:rsidR="001E5C70" w:rsidRDefault="001E5C70" w:rsidP="001E5C70">
            <w:pPr>
              <w:pStyle w:val="Default"/>
              <w:rPr>
                <w:b/>
                <w:bCs/>
                <w:sz w:val="21"/>
                <w:szCs w:val="21"/>
              </w:rPr>
            </w:pPr>
            <w:r>
              <w:rPr>
                <w:b/>
                <w:bCs/>
                <w:sz w:val="21"/>
                <w:szCs w:val="21"/>
              </w:rPr>
              <w:t>equipment</w:t>
            </w:r>
          </w:p>
          <w:p w14:paraId="14507F70" w14:textId="77777777" w:rsidR="00627DF3" w:rsidRDefault="00627DF3" w:rsidP="001E5C70">
            <w:pPr>
              <w:pStyle w:val="Default"/>
              <w:rPr>
                <w:b/>
                <w:bCs/>
                <w:sz w:val="21"/>
                <w:szCs w:val="21"/>
              </w:rPr>
            </w:pPr>
          </w:p>
          <w:p w14:paraId="5B36F19B" w14:textId="77777777" w:rsidR="00627DF3" w:rsidRDefault="00627DF3" w:rsidP="001E5C70">
            <w:pPr>
              <w:pStyle w:val="Default"/>
              <w:rPr>
                <w:b/>
                <w:bCs/>
                <w:sz w:val="21"/>
                <w:szCs w:val="21"/>
              </w:rPr>
            </w:pPr>
          </w:p>
          <w:p w14:paraId="43E7E984" w14:textId="77777777" w:rsidR="00627DF3" w:rsidRDefault="00627DF3" w:rsidP="001E5C70">
            <w:pPr>
              <w:pStyle w:val="Default"/>
              <w:rPr>
                <w:b/>
                <w:bCs/>
                <w:sz w:val="21"/>
                <w:szCs w:val="21"/>
              </w:rPr>
            </w:pPr>
          </w:p>
          <w:p w14:paraId="5584AE05" w14:textId="77777777" w:rsidR="00627DF3" w:rsidRDefault="00627DF3" w:rsidP="001E5C70">
            <w:pPr>
              <w:pStyle w:val="Default"/>
              <w:rPr>
                <w:b/>
                <w:bCs/>
                <w:sz w:val="21"/>
                <w:szCs w:val="21"/>
              </w:rPr>
            </w:pPr>
          </w:p>
          <w:p w14:paraId="31A337DA" w14:textId="77777777" w:rsidR="00627DF3" w:rsidRDefault="00627DF3" w:rsidP="001E5C70">
            <w:pPr>
              <w:pStyle w:val="Default"/>
              <w:rPr>
                <w:b/>
                <w:bCs/>
                <w:sz w:val="21"/>
                <w:szCs w:val="21"/>
              </w:rPr>
            </w:pPr>
          </w:p>
          <w:p w14:paraId="1371A009" w14:textId="77777777" w:rsidR="00627DF3" w:rsidRDefault="00627DF3" w:rsidP="001E5C70">
            <w:pPr>
              <w:pStyle w:val="Default"/>
              <w:rPr>
                <w:b/>
                <w:bCs/>
                <w:sz w:val="21"/>
                <w:szCs w:val="21"/>
              </w:rPr>
            </w:pPr>
          </w:p>
          <w:p w14:paraId="557CC870" w14:textId="77777777" w:rsidR="00627DF3" w:rsidRDefault="00627DF3" w:rsidP="001E5C70">
            <w:pPr>
              <w:pStyle w:val="Default"/>
              <w:rPr>
                <w:b/>
                <w:bCs/>
                <w:sz w:val="21"/>
                <w:szCs w:val="21"/>
              </w:rPr>
            </w:pPr>
          </w:p>
          <w:p w14:paraId="5733EAC7" w14:textId="77777777" w:rsidR="00627DF3" w:rsidRDefault="00627DF3" w:rsidP="001E5C70">
            <w:pPr>
              <w:pStyle w:val="Default"/>
              <w:rPr>
                <w:b/>
                <w:bCs/>
                <w:sz w:val="21"/>
                <w:szCs w:val="21"/>
              </w:rPr>
            </w:pPr>
          </w:p>
          <w:p w14:paraId="7C4D1451" w14:textId="77777777" w:rsidR="00627DF3" w:rsidRDefault="00627DF3" w:rsidP="00627DF3">
            <w:pPr>
              <w:autoSpaceDE w:val="0"/>
              <w:autoSpaceDN w:val="0"/>
              <w:adjustRightInd w:val="0"/>
              <w:rPr>
                <w:rFonts w:eastAsia="SimSun" w:cs="Arial"/>
                <w:b/>
                <w:bCs/>
                <w:sz w:val="21"/>
                <w:szCs w:val="21"/>
                <w:lang w:eastAsia="zh-CN"/>
              </w:rPr>
            </w:pPr>
          </w:p>
          <w:p w14:paraId="239664B1" w14:textId="77777777" w:rsidR="00627DF3" w:rsidRDefault="00627DF3" w:rsidP="00627DF3">
            <w:pPr>
              <w:autoSpaceDE w:val="0"/>
              <w:autoSpaceDN w:val="0"/>
              <w:adjustRightInd w:val="0"/>
              <w:rPr>
                <w:rFonts w:eastAsia="SimSun" w:cs="Arial"/>
                <w:b/>
                <w:bCs/>
                <w:sz w:val="21"/>
                <w:szCs w:val="21"/>
                <w:lang w:eastAsia="zh-CN"/>
              </w:rPr>
            </w:pPr>
          </w:p>
          <w:p w14:paraId="1DB21111" w14:textId="77777777" w:rsidR="00627DF3" w:rsidRDefault="00627DF3" w:rsidP="00627DF3">
            <w:pPr>
              <w:autoSpaceDE w:val="0"/>
              <w:autoSpaceDN w:val="0"/>
              <w:adjustRightInd w:val="0"/>
              <w:rPr>
                <w:rFonts w:eastAsia="SimSun" w:cs="Arial"/>
                <w:b/>
                <w:bCs/>
                <w:sz w:val="21"/>
                <w:szCs w:val="21"/>
                <w:lang w:eastAsia="zh-CN"/>
              </w:rPr>
            </w:pPr>
          </w:p>
          <w:p w14:paraId="55902CB1" w14:textId="77777777" w:rsidR="00627DF3" w:rsidRDefault="00627DF3" w:rsidP="00627DF3">
            <w:pPr>
              <w:autoSpaceDE w:val="0"/>
              <w:autoSpaceDN w:val="0"/>
              <w:adjustRightInd w:val="0"/>
              <w:rPr>
                <w:rFonts w:eastAsia="SimSun" w:cs="Arial"/>
                <w:b/>
                <w:bCs/>
                <w:sz w:val="21"/>
                <w:szCs w:val="21"/>
                <w:lang w:eastAsia="zh-CN"/>
              </w:rPr>
            </w:pPr>
          </w:p>
          <w:p w14:paraId="43CC3759" w14:textId="77777777" w:rsidR="00627DF3" w:rsidRDefault="00627DF3" w:rsidP="00627DF3">
            <w:pPr>
              <w:autoSpaceDE w:val="0"/>
              <w:autoSpaceDN w:val="0"/>
              <w:adjustRightInd w:val="0"/>
              <w:rPr>
                <w:rFonts w:eastAsia="SimSun" w:cs="Arial"/>
                <w:b/>
                <w:bCs/>
                <w:sz w:val="21"/>
                <w:szCs w:val="21"/>
                <w:lang w:eastAsia="zh-CN"/>
              </w:rPr>
            </w:pPr>
          </w:p>
          <w:p w14:paraId="10F7AF62" w14:textId="77777777" w:rsidR="00627DF3" w:rsidRDefault="00627DF3" w:rsidP="00627DF3">
            <w:pPr>
              <w:autoSpaceDE w:val="0"/>
              <w:autoSpaceDN w:val="0"/>
              <w:adjustRightInd w:val="0"/>
              <w:rPr>
                <w:rFonts w:eastAsia="SimSun" w:cs="Arial"/>
                <w:b/>
                <w:bCs/>
                <w:sz w:val="21"/>
                <w:szCs w:val="21"/>
                <w:lang w:eastAsia="zh-CN"/>
              </w:rPr>
            </w:pPr>
          </w:p>
          <w:p w14:paraId="6483F26F" w14:textId="77777777" w:rsidR="00627DF3" w:rsidRDefault="00627DF3" w:rsidP="00627DF3">
            <w:pPr>
              <w:autoSpaceDE w:val="0"/>
              <w:autoSpaceDN w:val="0"/>
              <w:adjustRightInd w:val="0"/>
              <w:rPr>
                <w:rFonts w:eastAsia="SimSun" w:cs="Arial"/>
                <w:b/>
                <w:bCs/>
                <w:sz w:val="21"/>
                <w:szCs w:val="21"/>
                <w:lang w:eastAsia="zh-CN"/>
              </w:rPr>
            </w:pPr>
          </w:p>
          <w:p w14:paraId="569FD158" w14:textId="77777777" w:rsidR="00627DF3" w:rsidRDefault="00627DF3" w:rsidP="00627DF3">
            <w:pPr>
              <w:autoSpaceDE w:val="0"/>
              <w:autoSpaceDN w:val="0"/>
              <w:adjustRightInd w:val="0"/>
              <w:rPr>
                <w:rFonts w:eastAsia="SimSun" w:cs="Arial"/>
                <w:b/>
                <w:bCs/>
                <w:sz w:val="21"/>
                <w:szCs w:val="21"/>
                <w:lang w:eastAsia="zh-CN"/>
              </w:rPr>
            </w:pPr>
          </w:p>
          <w:p w14:paraId="2A1FEB12" w14:textId="3B83CC15" w:rsidR="00627DF3" w:rsidRDefault="00627DF3" w:rsidP="00627DF3">
            <w:pPr>
              <w:autoSpaceDE w:val="0"/>
              <w:autoSpaceDN w:val="0"/>
              <w:adjustRightInd w:val="0"/>
              <w:rPr>
                <w:rFonts w:eastAsia="SimSun" w:cs="Arial"/>
                <w:b/>
                <w:bCs/>
                <w:sz w:val="21"/>
                <w:szCs w:val="21"/>
                <w:lang w:eastAsia="zh-CN"/>
              </w:rPr>
            </w:pPr>
            <w:r>
              <w:rPr>
                <w:rFonts w:eastAsia="SimSun" w:cs="Arial"/>
                <w:b/>
                <w:bCs/>
                <w:sz w:val="21"/>
                <w:szCs w:val="21"/>
                <w:lang w:eastAsia="zh-CN"/>
              </w:rPr>
              <w:t>Managing student</w:t>
            </w:r>
          </w:p>
          <w:p w14:paraId="68AAC1C5" w14:textId="1DED19E9" w:rsidR="00627DF3" w:rsidRDefault="000246D9" w:rsidP="00627DF3">
            <w:pPr>
              <w:pStyle w:val="Default"/>
              <w:rPr>
                <w:b/>
                <w:bCs/>
                <w:sz w:val="21"/>
                <w:szCs w:val="21"/>
              </w:rPr>
            </w:pPr>
            <w:r>
              <w:rPr>
                <w:b/>
                <w:bCs/>
                <w:sz w:val="21"/>
                <w:szCs w:val="21"/>
              </w:rPr>
              <w:t>c</w:t>
            </w:r>
            <w:r w:rsidR="00627DF3">
              <w:rPr>
                <w:b/>
                <w:bCs/>
                <w:sz w:val="21"/>
                <w:szCs w:val="21"/>
              </w:rPr>
              <w:t>onsiderations</w:t>
            </w:r>
          </w:p>
          <w:p w14:paraId="36CE740F" w14:textId="77777777" w:rsidR="00627DF3" w:rsidRDefault="00627DF3" w:rsidP="00627DF3">
            <w:pPr>
              <w:pStyle w:val="Default"/>
              <w:rPr>
                <w:b/>
                <w:bCs/>
                <w:sz w:val="21"/>
                <w:szCs w:val="21"/>
              </w:rPr>
            </w:pPr>
          </w:p>
          <w:p w14:paraId="04912632" w14:textId="77777777" w:rsidR="00627DF3" w:rsidRDefault="00627DF3" w:rsidP="00627DF3">
            <w:pPr>
              <w:pStyle w:val="Default"/>
              <w:rPr>
                <w:b/>
                <w:bCs/>
                <w:sz w:val="21"/>
                <w:szCs w:val="21"/>
              </w:rPr>
            </w:pPr>
          </w:p>
          <w:p w14:paraId="32D18591" w14:textId="77777777" w:rsidR="00627DF3" w:rsidRDefault="00627DF3" w:rsidP="00627DF3">
            <w:pPr>
              <w:pStyle w:val="Default"/>
              <w:rPr>
                <w:b/>
                <w:bCs/>
                <w:sz w:val="21"/>
                <w:szCs w:val="21"/>
              </w:rPr>
            </w:pPr>
          </w:p>
          <w:p w14:paraId="261FCDCF" w14:textId="77777777" w:rsidR="00627DF3" w:rsidRDefault="00627DF3" w:rsidP="00627DF3">
            <w:pPr>
              <w:pStyle w:val="Default"/>
              <w:rPr>
                <w:b/>
                <w:bCs/>
                <w:sz w:val="21"/>
                <w:szCs w:val="21"/>
              </w:rPr>
            </w:pPr>
          </w:p>
          <w:p w14:paraId="6673117B" w14:textId="77777777" w:rsidR="00627DF3" w:rsidRDefault="00627DF3" w:rsidP="00627DF3">
            <w:pPr>
              <w:pStyle w:val="Default"/>
              <w:rPr>
                <w:b/>
                <w:bCs/>
                <w:sz w:val="21"/>
                <w:szCs w:val="21"/>
              </w:rPr>
            </w:pPr>
          </w:p>
          <w:p w14:paraId="00A49E23" w14:textId="1DF224CA" w:rsidR="003E1744" w:rsidRDefault="003E1744" w:rsidP="00627DF3">
            <w:pPr>
              <w:autoSpaceDE w:val="0"/>
              <w:autoSpaceDN w:val="0"/>
              <w:adjustRightInd w:val="0"/>
              <w:rPr>
                <w:rFonts w:eastAsia="SimSun" w:cs="Arial"/>
                <w:b/>
                <w:bCs/>
                <w:sz w:val="21"/>
                <w:szCs w:val="21"/>
                <w:lang w:eastAsia="zh-CN"/>
              </w:rPr>
            </w:pPr>
          </w:p>
          <w:p w14:paraId="6D7A1972" w14:textId="073D66F9" w:rsidR="00E87204" w:rsidRDefault="00E87204" w:rsidP="00627DF3">
            <w:pPr>
              <w:autoSpaceDE w:val="0"/>
              <w:autoSpaceDN w:val="0"/>
              <w:adjustRightInd w:val="0"/>
              <w:rPr>
                <w:rFonts w:eastAsia="SimSun" w:cs="Arial"/>
                <w:b/>
                <w:bCs/>
                <w:sz w:val="21"/>
                <w:szCs w:val="21"/>
                <w:lang w:eastAsia="zh-CN"/>
              </w:rPr>
            </w:pPr>
          </w:p>
          <w:p w14:paraId="59A41827" w14:textId="4EEFAF39" w:rsidR="00E87204" w:rsidRDefault="00E87204" w:rsidP="00627DF3">
            <w:pPr>
              <w:autoSpaceDE w:val="0"/>
              <w:autoSpaceDN w:val="0"/>
              <w:adjustRightInd w:val="0"/>
              <w:rPr>
                <w:rFonts w:eastAsia="SimSun" w:cs="Arial"/>
                <w:b/>
                <w:bCs/>
                <w:sz w:val="21"/>
                <w:szCs w:val="21"/>
                <w:lang w:eastAsia="zh-CN"/>
              </w:rPr>
            </w:pPr>
          </w:p>
          <w:p w14:paraId="5C21EDCE" w14:textId="77777777" w:rsidR="00E87204" w:rsidRDefault="00E87204" w:rsidP="00627DF3">
            <w:pPr>
              <w:autoSpaceDE w:val="0"/>
              <w:autoSpaceDN w:val="0"/>
              <w:adjustRightInd w:val="0"/>
              <w:rPr>
                <w:rFonts w:eastAsia="SimSun" w:cs="Arial"/>
                <w:b/>
                <w:bCs/>
                <w:sz w:val="21"/>
                <w:szCs w:val="21"/>
                <w:lang w:eastAsia="zh-CN"/>
              </w:rPr>
            </w:pPr>
          </w:p>
          <w:p w14:paraId="72D05024" w14:textId="63434A4B" w:rsidR="00627DF3" w:rsidRDefault="00A64D20" w:rsidP="00627DF3">
            <w:pPr>
              <w:autoSpaceDE w:val="0"/>
              <w:autoSpaceDN w:val="0"/>
              <w:adjustRightInd w:val="0"/>
              <w:rPr>
                <w:rFonts w:eastAsia="SimSun" w:cs="Arial"/>
                <w:b/>
                <w:bCs/>
                <w:sz w:val="21"/>
                <w:szCs w:val="21"/>
                <w:lang w:eastAsia="zh-CN"/>
              </w:rPr>
            </w:pPr>
            <w:r>
              <w:rPr>
                <w:rFonts w:eastAsia="SimSun" w:cs="Arial"/>
                <w:b/>
                <w:bCs/>
                <w:sz w:val="21"/>
                <w:szCs w:val="21"/>
                <w:lang w:eastAsia="zh-CN"/>
              </w:rPr>
              <w:t>Ac</w:t>
            </w:r>
            <w:r w:rsidR="00627DF3">
              <w:rPr>
                <w:rFonts w:eastAsia="SimSun" w:cs="Arial"/>
                <w:b/>
                <w:bCs/>
                <w:sz w:val="21"/>
                <w:szCs w:val="21"/>
                <w:lang w:eastAsia="zh-CN"/>
              </w:rPr>
              <w:t>cessing</w:t>
            </w:r>
          </w:p>
          <w:p w14:paraId="3C9F6180" w14:textId="77777777" w:rsidR="00627DF3" w:rsidRDefault="00627DF3" w:rsidP="00627DF3">
            <w:pPr>
              <w:autoSpaceDE w:val="0"/>
              <w:autoSpaceDN w:val="0"/>
              <w:adjustRightInd w:val="0"/>
              <w:rPr>
                <w:rFonts w:eastAsia="SimSun" w:cs="Arial"/>
                <w:b/>
                <w:bCs/>
                <w:sz w:val="21"/>
                <w:szCs w:val="21"/>
                <w:lang w:eastAsia="zh-CN"/>
              </w:rPr>
            </w:pPr>
            <w:r>
              <w:rPr>
                <w:rFonts w:eastAsia="SimSun" w:cs="Arial"/>
                <w:b/>
                <w:bCs/>
                <w:sz w:val="21"/>
                <w:szCs w:val="21"/>
                <w:lang w:eastAsia="zh-CN"/>
              </w:rPr>
              <w:t>facilities and using</w:t>
            </w:r>
          </w:p>
          <w:p w14:paraId="69084386" w14:textId="33807026" w:rsidR="00627DF3" w:rsidRDefault="00627DF3" w:rsidP="00627DF3">
            <w:pPr>
              <w:pStyle w:val="Default"/>
              <w:rPr>
                <w:b/>
                <w:bCs/>
                <w:sz w:val="21"/>
                <w:szCs w:val="21"/>
              </w:rPr>
            </w:pPr>
            <w:r>
              <w:rPr>
                <w:b/>
                <w:bCs/>
                <w:sz w:val="21"/>
                <w:szCs w:val="21"/>
              </w:rPr>
              <w:t>equipment</w:t>
            </w:r>
          </w:p>
          <w:p w14:paraId="615B3280" w14:textId="3CC2A9F7" w:rsidR="003E1744" w:rsidRDefault="003E1744" w:rsidP="00627DF3">
            <w:pPr>
              <w:pStyle w:val="Default"/>
              <w:rPr>
                <w:b/>
                <w:bCs/>
                <w:sz w:val="21"/>
                <w:szCs w:val="21"/>
              </w:rPr>
            </w:pPr>
          </w:p>
          <w:p w14:paraId="12FF3443" w14:textId="01F3DD91" w:rsidR="003E1744" w:rsidRDefault="003E1744" w:rsidP="00627DF3">
            <w:pPr>
              <w:pStyle w:val="Default"/>
              <w:rPr>
                <w:b/>
                <w:bCs/>
                <w:sz w:val="21"/>
                <w:szCs w:val="21"/>
              </w:rPr>
            </w:pPr>
          </w:p>
          <w:p w14:paraId="0387AC37" w14:textId="6AD255BA" w:rsidR="003E1744" w:rsidRDefault="003E1744" w:rsidP="00627DF3">
            <w:pPr>
              <w:pStyle w:val="Default"/>
              <w:rPr>
                <w:b/>
                <w:bCs/>
                <w:sz w:val="21"/>
                <w:szCs w:val="21"/>
              </w:rPr>
            </w:pPr>
          </w:p>
          <w:p w14:paraId="222FB024" w14:textId="740FABF4" w:rsidR="003E1744" w:rsidRDefault="003E1744" w:rsidP="00627DF3">
            <w:pPr>
              <w:pStyle w:val="Default"/>
              <w:rPr>
                <w:b/>
                <w:bCs/>
                <w:sz w:val="21"/>
                <w:szCs w:val="21"/>
              </w:rPr>
            </w:pPr>
          </w:p>
          <w:p w14:paraId="1844A881" w14:textId="5581FF4B" w:rsidR="003E1744" w:rsidRDefault="003E1744" w:rsidP="00627DF3">
            <w:pPr>
              <w:pStyle w:val="Default"/>
              <w:rPr>
                <w:b/>
                <w:bCs/>
                <w:sz w:val="21"/>
                <w:szCs w:val="21"/>
              </w:rPr>
            </w:pPr>
          </w:p>
          <w:p w14:paraId="772BC506" w14:textId="3AF2BC15" w:rsidR="003E1744" w:rsidRDefault="003E1744" w:rsidP="00627DF3">
            <w:pPr>
              <w:pStyle w:val="Default"/>
              <w:rPr>
                <w:b/>
                <w:bCs/>
                <w:sz w:val="21"/>
                <w:szCs w:val="21"/>
              </w:rPr>
            </w:pPr>
          </w:p>
          <w:p w14:paraId="0D265044" w14:textId="29A74093" w:rsidR="003E1744" w:rsidRDefault="003E1744" w:rsidP="00627DF3">
            <w:pPr>
              <w:pStyle w:val="Default"/>
              <w:rPr>
                <w:b/>
                <w:bCs/>
                <w:sz w:val="21"/>
                <w:szCs w:val="21"/>
              </w:rPr>
            </w:pPr>
          </w:p>
          <w:p w14:paraId="6BF9F214" w14:textId="0CCE6EAD" w:rsidR="003E1744" w:rsidRPr="00CA127C" w:rsidRDefault="003E1744" w:rsidP="00627DF3">
            <w:pPr>
              <w:pStyle w:val="Default"/>
            </w:pPr>
          </w:p>
        </w:tc>
        <w:tc>
          <w:tcPr>
            <w:tcW w:w="6740" w:type="dxa"/>
          </w:tcPr>
          <w:p w14:paraId="7DFFF669" w14:textId="438DBC02" w:rsidR="000B363D" w:rsidRPr="008279BF" w:rsidRDefault="001E5C70" w:rsidP="008279BF">
            <w:pPr>
              <w:pStyle w:val="ListParagraph"/>
              <w:numPr>
                <w:ilvl w:val="0"/>
                <w:numId w:val="3"/>
              </w:numPr>
              <w:autoSpaceDE w:val="0"/>
              <w:autoSpaceDN w:val="0"/>
              <w:adjustRightInd w:val="0"/>
              <w:rPr>
                <w:rFonts w:ascii="Arial" w:hAnsi="Arial" w:cs="Arial"/>
                <w:sz w:val="21"/>
                <w:szCs w:val="21"/>
              </w:rPr>
            </w:pPr>
            <w:r w:rsidRPr="008279BF">
              <w:rPr>
                <w:rFonts w:ascii="Arial" w:hAnsi="Arial" w:cs="Arial"/>
                <w:sz w:val="21"/>
                <w:szCs w:val="21"/>
              </w:rPr>
              <w:t>Ensure the location is suitable for the activity and for the storage, transportation and</w:t>
            </w:r>
            <w:r w:rsidR="00A64D20" w:rsidRPr="008279BF">
              <w:rPr>
                <w:rFonts w:ascii="Arial" w:hAnsi="Arial" w:cs="Arial"/>
                <w:sz w:val="21"/>
                <w:szCs w:val="21"/>
              </w:rPr>
              <w:t xml:space="preserve"> </w:t>
            </w:r>
            <w:r w:rsidRPr="008279BF">
              <w:rPr>
                <w:rFonts w:ascii="Arial" w:hAnsi="Arial" w:cs="Arial"/>
                <w:sz w:val="21"/>
                <w:szCs w:val="21"/>
              </w:rPr>
              <w:t>disposal of the biological material and chemicals used.</w:t>
            </w:r>
          </w:p>
          <w:p w14:paraId="2F727F28" w14:textId="77777777" w:rsidR="00E87204" w:rsidRPr="008279BF" w:rsidRDefault="00E87204" w:rsidP="00E87204">
            <w:pPr>
              <w:autoSpaceDE w:val="0"/>
              <w:autoSpaceDN w:val="0"/>
              <w:adjustRightInd w:val="0"/>
              <w:rPr>
                <w:rFonts w:cs="Arial"/>
                <w:sz w:val="21"/>
                <w:szCs w:val="21"/>
              </w:rPr>
            </w:pPr>
          </w:p>
          <w:p w14:paraId="77DD8D83" w14:textId="1335DEE1" w:rsidR="00627DF3" w:rsidRPr="008279BF" w:rsidRDefault="00627DF3" w:rsidP="008279BF">
            <w:pPr>
              <w:pStyle w:val="ListParagraph"/>
              <w:numPr>
                <w:ilvl w:val="0"/>
                <w:numId w:val="3"/>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Equipment must be well-maintained, transported safely, stored appropriately when not</w:t>
            </w:r>
            <w:r w:rsidR="00A64D20" w:rsidRPr="008279BF">
              <w:rPr>
                <w:rFonts w:ascii="Arial" w:hAnsi="Arial" w:cs="Arial"/>
                <w:color w:val="000000"/>
                <w:sz w:val="21"/>
                <w:szCs w:val="21"/>
              </w:rPr>
              <w:t xml:space="preserve"> </w:t>
            </w:r>
            <w:r w:rsidRPr="008279BF">
              <w:rPr>
                <w:rFonts w:ascii="Arial" w:hAnsi="Arial" w:cs="Arial"/>
                <w:color w:val="000000"/>
                <w:sz w:val="21"/>
                <w:szCs w:val="21"/>
              </w:rPr>
              <w:t>in use and cleaned following use. Visually inspect equipment and remove damaged</w:t>
            </w:r>
            <w:r w:rsidR="00A64D20" w:rsidRPr="008279BF">
              <w:rPr>
                <w:rFonts w:ascii="Arial" w:hAnsi="Arial" w:cs="Arial"/>
                <w:color w:val="000000"/>
                <w:sz w:val="21"/>
                <w:szCs w:val="21"/>
              </w:rPr>
              <w:t xml:space="preserve"> scissors or</w:t>
            </w:r>
            <w:r w:rsidRPr="008279BF">
              <w:rPr>
                <w:rFonts w:ascii="Arial" w:hAnsi="Arial" w:cs="Arial"/>
                <w:color w:val="000000"/>
                <w:sz w:val="21"/>
                <w:szCs w:val="21"/>
              </w:rPr>
              <w:t xml:space="preserve"> apparatus from service.</w:t>
            </w:r>
          </w:p>
          <w:p w14:paraId="098AC06C" w14:textId="5EDC506C" w:rsidR="00627DF3" w:rsidRPr="008279BF" w:rsidRDefault="00627DF3" w:rsidP="008279BF">
            <w:pPr>
              <w:pStyle w:val="ListParagraph"/>
              <w:numPr>
                <w:ilvl w:val="0"/>
                <w:numId w:val="3"/>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Establish, induct and implement procedures for clean-up and storage of equipment.</w:t>
            </w:r>
          </w:p>
          <w:p w14:paraId="3F7B3C15" w14:textId="176CAF06" w:rsidR="00627DF3" w:rsidRPr="008279BF" w:rsidRDefault="00627DF3" w:rsidP="008279BF">
            <w:pPr>
              <w:pStyle w:val="ListParagraph"/>
              <w:numPr>
                <w:ilvl w:val="0"/>
                <w:numId w:val="3"/>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Label all biological material so it and associated hazards can be clearly identified.</w:t>
            </w:r>
          </w:p>
          <w:p w14:paraId="66974F1C" w14:textId="27B3AAED" w:rsidR="00627DF3" w:rsidRPr="008279BF" w:rsidRDefault="00627DF3" w:rsidP="008279BF">
            <w:pPr>
              <w:pStyle w:val="ListParagraph"/>
              <w:numPr>
                <w:ilvl w:val="0"/>
                <w:numId w:val="3"/>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Use (or prepare) standard operating procedures (SOP) to address all safety aspects of</w:t>
            </w:r>
            <w:r w:rsidR="00A64D20" w:rsidRPr="008279BF">
              <w:rPr>
                <w:rFonts w:ascii="Arial" w:hAnsi="Arial" w:cs="Arial"/>
                <w:color w:val="000000"/>
                <w:sz w:val="21"/>
                <w:szCs w:val="21"/>
              </w:rPr>
              <w:t xml:space="preserve"> </w:t>
            </w:r>
            <w:r w:rsidRPr="008279BF">
              <w:rPr>
                <w:rFonts w:ascii="Arial" w:hAnsi="Arial" w:cs="Arial"/>
                <w:color w:val="000000"/>
                <w:sz w:val="21"/>
                <w:szCs w:val="21"/>
              </w:rPr>
              <w:t xml:space="preserve">the activity (e.g. </w:t>
            </w:r>
            <w:r w:rsidR="00A64D20" w:rsidRPr="008279BF">
              <w:rPr>
                <w:rFonts w:ascii="Arial" w:hAnsi="Arial" w:cs="Arial"/>
                <w:color w:val="000000"/>
                <w:sz w:val="21"/>
                <w:szCs w:val="21"/>
              </w:rPr>
              <w:t>S</w:t>
            </w:r>
            <w:r w:rsidRPr="008279BF">
              <w:rPr>
                <w:rFonts w:ascii="Arial" w:hAnsi="Arial" w:cs="Arial"/>
                <w:color w:val="000000"/>
                <w:sz w:val="21"/>
                <w:szCs w:val="21"/>
              </w:rPr>
              <w:t>cience-based risk</w:t>
            </w:r>
          </w:p>
          <w:p w14:paraId="0E81318D" w14:textId="5CCC4C34" w:rsidR="00627DF3" w:rsidRPr="008279BF" w:rsidRDefault="00627DF3" w:rsidP="008279BF">
            <w:pPr>
              <w:pStyle w:val="ListParagraph"/>
              <w:numPr>
                <w:ilvl w:val="0"/>
                <w:numId w:val="3"/>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 xml:space="preserve">assessment tool). These procedures should address all aspects </w:t>
            </w:r>
            <w:proofErr w:type="spellStart"/>
            <w:r w:rsidRPr="008279BF">
              <w:rPr>
                <w:rFonts w:ascii="Arial" w:hAnsi="Arial" w:cs="Arial"/>
                <w:color w:val="000000"/>
                <w:sz w:val="21"/>
                <w:szCs w:val="21"/>
              </w:rPr>
              <w:t>fo</w:t>
            </w:r>
            <w:proofErr w:type="spellEnd"/>
            <w:r w:rsidRPr="008279BF">
              <w:rPr>
                <w:rFonts w:ascii="Arial" w:hAnsi="Arial" w:cs="Arial"/>
                <w:color w:val="000000"/>
                <w:sz w:val="21"/>
                <w:szCs w:val="21"/>
              </w:rPr>
              <w:t xml:space="preserve"> the activity (e.g.</w:t>
            </w:r>
            <w:r w:rsidR="00A64D20" w:rsidRPr="008279BF">
              <w:rPr>
                <w:rFonts w:ascii="Arial" w:hAnsi="Arial" w:cs="Arial"/>
                <w:color w:val="000000"/>
                <w:sz w:val="21"/>
                <w:szCs w:val="21"/>
              </w:rPr>
              <w:t xml:space="preserve"> </w:t>
            </w:r>
            <w:r w:rsidRPr="008279BF">
              <w:rPr>
                <w:rFonts w:ascii="Arial" w:hAnsi="Arial" w:cs="Arial"/>
                <w:color w:val="000000"/>
                <w:sz w:val="21"/>
                <w:szCs w:val="21"/>
              </w:rPr>
              <w:t>appropriate level of facilities for microbial risk groups, handling, disposal and</w:t>
            </w:r>
            <w:r w:rsidR="00A64D20" w:rsidRPr="008279BF">
              <w:rPr>
                <w:rFonts w:ascii="Arial" w:hAnsi="Arial" w:cs="Arial"/>
                <w:color w:val="000000"/>
                <w:sz w:val="21"/>
                <w:szCs w:val="21"/>
              </w:rPr>
              <w:t xml:space="preserve"> </w:t>
            </w:r>
            <w:r w:rsidRPr="008279BF">
              <w:rPr>
                <w:rFonts w:ascii="Arial" w:hAnsi="Arial" w:cs="Arial"/>
                <w:color w:val="000000"/>
                <w:sz w:val="21"/>
                <w:szCs w:val="21"/>
              </w:rPr>
              <w:t>sterilisation procedures). Attach these procedures to the CARA record.</w:t>
            </w:r>
          </w:p>
          <w:p w14:paraId="36D6A4A9" w14:textId="4F76939E" w:rsidR="00A64D20" w:rsidRPr="008279BF" w:rsidRDefault="00627DF3" w:rsidP="008279BF">
            <w:pPr>
              <w:pStyle w:val="ListParagraph"/>
              <w:numPr>
                <w:ilvl w:val="0"/>
                <w:numId w:val="3"/>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Establish, induct and implement procedures for management and disposal of</w:t>
            </w:r>
            <w:r w:rsidR="00A64D20" w:rsidRPr="008279BF">
              <w:rPr>
                <w:rFonts w:ascii="Arial" w:hAnsi="Arial" w:cs="Arial"/>
                <w:color w:val="000000"/>
                <w:sz w:val="21"/>
                <w:szCs w:val="21"/>
              </w:rPr>
              <w:t xml:space="preserve"> </w:t>
            </w:r>
            <w:r w:rsidRPr="008279BF">
              <w:rPr>
                <w:rFonts w:ascii="Arial" w:hAnsi="Arial" w:cs="Arial"/>
                <w:color w:val="000000"/>
                <w:sz w:val="21"/>
                <w:szCs w:val="21"/>
              </w:rPr>
              <w:t>dissection, and gene</w:t>
            </w:r>
            <w:r w:rsidR="00A64D20" w:rsidRPr="008279BF">
              <w:rPr>
                <w:rFonts w:ascii="Arial" w:hAnsi="Arial" w:cs="Arial"/>
                <w:color w:val="000000"/>
                <w:sz w:val="21"/>
                <w:szCs w:val="21"/>
              </w:rPr>
              <w:t xml:space="preserve">tic wastes </w:t>
            </w:r>
          </w:p>
          <w:p w14:paraId="1B862FB9" w14:textId="01838F20" w:rsidR="00627DF3" w:rsidRPr="008279BF" w:rsidRDefault="00627DF3" w:rsidP="008279BF">
            <w:pPr>
              <w:pStyle w:val="ListParagraph"/>
              <w:numPr>
                <w:ilvl w:val="0"/>
                <w:numId w:val="3"/>
              </w:numPr>
              <w:autoSpaceDE w:val="0"/>
              <w:autoSpaceDN w:val="0"/>
              <w:adjustRightInd w:val="0"/>
              <w:rPr>
                <w:rFonts w:ascii="Arial" w:hAnsi="Arial" w:cs="Arial"/>
                <w:sz w:val="21"/>
                <w:szCs w:val="21"/>
              </w:rPr>
            </w:pPr>
            <w:r w:rsidRPr="008279BF">
              <w:rPr>
                <w:rFonts w:ascii="Arial" w:hAnsi="Arial" w:cs="Arial"/>
                <w:sz w:val="21"/>
                <w:szCs w:val="21"/>
              </w:rPr>
              <w:t>Ensure appropriate personal protective equipment (e.g. gloves) is worn/used during</w:t>
            </w:r>
            <w:r w:rsidR="00A64D20" w:rsidRPr="008279BF">
              <w:rPr>
                <w:rFonts w:ascii="Arial" w:hAnsi="Arial" w:cs="Arial"/>
                <w:sz w:val="21"/>
                <w:szCs w:val="21"/>
              </w:rPr>
              <w:t xml:space="preserve"> </w:t>
            </w:r>
            <w:r w:rsidRPr="008279BF">
              <w:rPr>
                <w:rFonts w:ascii="Arial" w:hAnsi="Arial" w:cs="Arial"/>
                <w:sz w:val="21"/>
                <w:szCs w:val="21"/>
              </w:rPr>
              <w:t>the activity.</w:t>
            </w:r>
          </w:p>
          <w:p w14:paraId="39226EFD" w14:textId="0BF317CF" w:rsidR="00627DF3" w:rsidRPr="008279BF" w:rsidRDefault="00627DF3" w:rsidP="008279BF">
            <w:pPr>
              <w:pStyle w:val="ListParagraph"/>
              <w:numPr>
                <w:ilvl w:val="0"/>
                <w:numId w:val="3"/>
              </w:numPr>
              <w:autoSpaceDE w:val="0"/>
              <w:autoSpaceDN w:val="0"/>
              <w:adjustRightInd w:val="0"/>
              <w:rPr>
                <w:rFonts w:ascii="Arial" w:hAnsi="Arial" w:cs="Arial"/>
                <w:sz w:val="21"/>
                <w:szCs w:val="21"/>
              </w:rPr>
            </w:pPr>
            <w:r w:rsidRPr="008279BF">
              <w:rPr>
                <w:rFonts w:ascii="Arial" w:hAnsi="Arial" w:cs="Arial"/>
                <w:sz w:val="21"/>
                <w:szCs w:val="21"/>
              </w:rPr>
              <w:t>Ensure loose clothing and long hair is appropriately secured.</w:t>
            </w:r>
          </w:p>
          <w:p w14:paraId="2AA36D6C" w14:textId="77777777" w:rsidR="00E87204" w:rsidRPr="008279BF" w:rsidRDefault="00E87204" w:rsidP="00627DF3">
            <w:pPr>
              <w:autoSpaceDE w:val="0"/>
              <w:autoSpaceDN w:val="0"/>
              <w:adjustRightInd w:val="0"/>
              <w:rPr>
                <w:rFonts w:eastAsia="SimSun" w:cs="Arial"/>
                <w:sz w:val="21"/>
                <w:szCs w:val="21"/>
                <w:lang w:eastAsia="zh-CN"/>
              </w:rPr>
            </w:pPr>
          </w:p>
          <w:p w14:paraId="1247E115" w14:textId="572B9B8A" w:rsidR="00627DF3" w:rsidRPr="008279BF" w:rsidRDefault="00627DF3" w:rsidP="008279BF">
            <w:pPr>
              <w:pStyle w:val="ListParagraph"/>
              <w:numPr>
                <w:ilvl w:val="0"/>
                <w:numId w:val="3"/>
              </w:numPr>
              <w:autoSpaceDE w:val="0"/>
              <w:autoSpaceDN w:val="0"/>
              <w:adjustRightInd w:val="0"/>
              <w:rPr>
                <w:rFonts w:ascii="Arial" w:hAnsi="Arial" w:cs="Arial"/>
                <w:sz w:val="21"/>
                <w:szCs w:val="21"/>
              </w:rPr>
            </w:pPr>
            <w:r w:rsidRPr="008279BF">
              <w:rPr>
                <w:rFonts w:ascii="Arial" w:hAnsi="Arial" w:cs="Arial"/>
                <w:sz w:val="21"/>
                <w:szCs w:val="21"/>
              </w:rPr>
              <w:t>Where individual experimental investigations are undertaken, ensure students have</w:t>
            </w:r>
            <w:r w:rsidR="00A64D20" w:rsidRPr="008279BF">
              <w:rPr>
                <w:rFonts w:ascii="Arial" w:hAnsi="Arial" w:cs="Arial"/>
                <w:sz w:val="21"/>
                <w:szCs w:val="21"/>
              </w:rPr>
              <w:t xml:space="preserve"> </w:t>
            </w:r>
            <w:r w:rsidRPr="008279BF">
              <w:rPr>
                <w:rFonts w:ascii="Arial" w:hAnsi="Arial" w:cs="Arial"/>
                <w:sz w:val="21"/>
                <w:szCs w:val="21"/>
              </w:rPr>
              <w:t>complete and appropriate procedures in place and have identified and managed any</w:t>
            </w:r>
            <w:r w:rsidR="00A64D20" w:rsidRPr="008279BF">
              <w:rPr>
                <w:rFonts w:ascii="Arial" w:hAnsi="Arial" w:cs="Arial"/>
                <w:sz w:val="21"/>
                <w:szCs w:val="21"/>
              </w:rPr>
              <w:t xml:space="preserve"> </w:t>
            </w:r>
            <w:r w:rsidRPr="008279BF">
              <w:rPr>
                <w:rFonts w:ascii="Arial" w:hAnsi="Arial" w:cs="Arial"/>
                <w:sz w:val="21"/>
                <w:szCs w:val="21"/>
              </w:rPr>
              <w:t>hazards associated with their activity.</w:t>
            </w:r>
          </w:p>
          <w:p w14:paraId="46B7205F" w14:textId="7D5F90DA" w:rsidR="00627DF3" w:rsidRPr="008279BF" w:rsidRDefault="00627DF3" w:rsidP="008279BF">
            <w:pPr>
              <w:pStyle w:val="ListParagraph"/>
              <w:numPr>
                <w:ilvl w:val="0"/>
                <w:numId w:val="3"/>
              </w:numPr>
              <w:autoSpaceDE w:val="0"/>
              <w:autoSpaceDN w:val="0"/>
              <w:adjustRightInd w:val="0"/>
              <w:rPr>
                <w:rFonts w:ascii="Arial" w:hAnsi="Arial" w:cs="Arial"/>
                <w:sz w:val="21"/>
                <w:szCs w:val="21"/>
              </w:rPr>
            </w:pPr>
            <w:r w:rsidRPr="008279BF">
              <w:rPr>
                <w:rFonts w:ascii="Arial" w:hAnsi="Arial" w:cs="Arial"/>
                <w:sz w:val="21"/>
                <w:szCs w:val="21"/>
              </w:rPr>
              <w:t>Review activity instructions with students before commencing the activity. Ensure</w:t>
            </w:r>
            <w:r w:rsidR="00A64D20" w:rsidRPr="008279BF">
              <w:rPr>
                <w:rFonts w:ascii="Arial" w:hAnsi="Arial" w:cs="Arial"/>
                <w:sz w:val="21"/>
                <w:szCs w:val="21"/>
              </w:rPr>
              <w:t xml:space="preserve"> </w:t>
            </w:r>
            <w:r w:rsidRPr="008279BF">
              <w:rPr>
                <w:rFonts w:ascii="Arial" w:hAnsi="Arial" w:cs="Arial"/>
                <w:sz w:val="21"/>
                <w:szCs w:val="21"/>
              </w:rPr>
              <w:t>students have been inducted with regard to the correct setup and operation of all</w:t>
            </w:r>
            <w:r w:rsidR="00A64D20" w:rsidRPr="008279BF">
              <w:rPr>
                <w:rFonts w:ascii="Arial" w:hAnsi="Arial" w:cs="Arial"/>
                <w:sz w:val="21"/>
                <w:szCs w:val="21"/>
              </w:rPr>
              <w:t xml:space="preserve"> </w:t>
            </w:r>
            <w:r w:rsidRPr="008279BF">
              <w:rPr>
                <w:rFonts w:ascii="Arial" w:hAnsi="Arial" w:cs="Arial"/>
                <w:sz w:val="21"/>
                <w:szCs w:val="21"/>
              </w:rPr>
              <w:t>equipment and can use appropriate laboratory technique to complete the activity</w:t>
            </w:r>
          </w:p>
          <w:p w14:paraId="7A61BAD8" w14:textId="77777777" w:rsidR="00627DF3" w:rsidRPr="008279BF" w:rsidRDefault="00627DF3" w:rsidP="008279BF">
            <w:pPr>
              <w:pStyle w:val="ListParagraph"/>
              <w:numPr>
                <w:ilvl w:val="0"/>
                <w:numId w:val="3"/>
              </w:numPr>
              <w:autoSpaceDE w:val="0"/>
              <w:autoSpaceDN w:val="0"/>
              <w:adjustRightInd w:val="0"/>
              <w:rPr>
                <w:rFonts w:ascii="Arial" w:hAnsi="Arial" w:cs="Arial"/>
                <w:sz w:val="21"/>
                <w:szCs w:val="21"/>
              </w:rPr>
            </w:pPr>
            <w:r w:rsidRPr="008279BF">
              <w:rPr>
                <w:rFonts w:ascii="Arial" w:hAnsi="Arial" w:cs="Arial"/>
                <w:sz w:val="21"/>
                <w:szCs w:val="21"/>
              </w:rPr>
              <w:t>safely.</w:t>
            </w:r>
          </w:p>
          <w:p w14:paraId="73057E08" w14:textId="2F9F9794" w:rsidR="00A64D20" w:rsidRPr="008279BF" w:rsidRDefault="00627DF3" w:rsidP="008279BF">
            <w:pPr>
              <w:pStyle w:val="BlockText"/>
              <w:numPr>
                <w:ilvl w:val="0"/>
                <w:numId w:val="3"/>
              </w:numPr>
              <w:spacing w:before="120" w:after="120" w:line="240" w:lineRule="auto"/>
              <w:ind w:right="0"/>
              <w:rPr>
                <w:rFonts w:eastAsia="SimSun" w:cs="Arial"/>
                <w:sz w:val="21"/>
                <w:szCs w:val="21"/>
                <w:lang w:eastAsia="zh-CN"/>
              </w:rPr>
            </w:pPr>
            <w:r w:rsidRPr="008279BF">
              <w:rPr>
                <w:rFonts w:eastAsia="SimSun" w:cs="Arial"/>
                <w:sz w:val="21"/>
                <w:szCs w:val="21"/>
                <w:lang w:eastAsia="zh-CN"/>
              </w:rPr>
              <w:t>Monitor students for safe movement around the activity area.</w:t>
            </w:r>
          </w:p>
          <w:p w14:paraId="3CCF79FC" w14:textId="5F54FC44" w:rsidR="003E1744" w:rsidRPr="008279BF" w:rsidRDefault="00A64D20" w:rsidP="008279BF">
            <w:pPr>
              <w:pStyle w:val="BlockText"/>
              <w:numPr>
                <w:ilvl w:val="0"/>
                <w:numId w:val="3"/>
              </w:numPr>
              <w:spacing w:before="120" w:after="120" w:line="240" w:lineRule="auto"/>
              <w:ind w:right="0"/>
              <w:rPr>
                <w:rFonts w:eastAsia="SimSun" w:cs="Arial"/>
                <w:color w:val="000000"/>
                <w:sz w:val="21"/>
                <w:szCs w:val="21"/>
                <w:lang w:eastAsia="zh-CN"/>
              </w:rPr>
            </w:pPr>
            <w:r w:rsidRPr="008279BF">
              <w:rPr>
                <w:rFonts w:eastAsia="SimSun" w:cs="Arial"/>
                <w:color w:val="000000"/>
                <w:sz w:val="21"/>
                <w:szCs w:val="21"/>
                <w:lang w:eastAsia="zh-CN"/>
              </w:rPr>
              <w:t xml:space="preserve">Ensure biological material </w:t>
            </w:r>
            <w:r w:rsidR="003E1744" w:rsidRPr="008279BF">
              <w:rPr>
                <w:rFonts w:eastAsia="SimSun" w:cs="Arial"/>
                <w:color w:val="000000"/>
                <w:sz w:val="21"/>
                <w:szCs w:val="21"/>
                <w:lang w:eastAsia="zh-CN"/>
              </w:rPr>
              <w:t>and tools are sterilised</w:t>
            </w:r>
            <w:r w:rsidRPr="008279BF">
              <w:rPr>
                <w:rFonts w:eastAsia="SimSun" w:cs="Arial"/>
                <w:color w:val="000000"/>
                <w:sz w:val="21"/>
                <w:szCs w:val="21"/>
                <w:lang w:eastAsia="zh-CN"/>
              </w:rPr>
              <w:t xml:space="preserve"> </w:t>
            </w:r>
            <w:r w:rsidR="003E1744" w:rsidRPr="008279BF">
              <w:rPr>
                <w:rFonts w:eastAsia="SimSun" w:cs="Arial"/>
                <w:color w:val="000000"/>
                <w:sz w:val="21"/>
                <w:szCs w:val="21"/>
                <w:lang w:eastAsia="zh-CN"/>
              </w:rPr>
              <w:t>appropriately before disposal.</w:t>
            </w:r>
          </w:p>
          <w:p w14:paraId="7E878D10" w14:textId="7EF2286A" w:rsidR="003E1744" w:rsidRPr="008279BF" w:rsidRDefault="008279BF" w:rsidP="008279BF">
            <w:pPr>
              <w:pStyle w:val="ListParagraph"/>
              <w:numPr>
                <w:ilvl w:val="0"/>
                <w:numId w:val="3"/>
              </w:numPr>
              <w:autoSpaceDE w:val="0"/>
              <w:autoSpaceDN w:val="0"/>
              <w:adjustRightInd w:val="0"/>
              <w:rPr>
                <w:rFonts w:ascii="Arial" w:hAnsi="Arial" w:cs="Arial"/>
                <w:color w:val="000000" w:themeColor="text1"/>
                <w:sz w:val="21"/>
                <w:szCs w:val="21"/>
              </w:rPr>
            </w:pPr>
            <w:r>
              <w:rPr>
                <w:rFonts w:ascii="Arial" w:hAnsi="Arial" w:cs="Arial"/>
                <w:color w:val="000000"/>
                <w:sz w:val="21"/>
                <w:szCs w:val="21"/>
              </w:rPr>
              <w:t>P</w:t>
            </w:r>
            <w:r w:rsidR="003E1744" w:rsidRPr="008279BF">
              <w:rPr>
                <w:rFonts w:ascii="Arial" w:hAnsi="Arial" w:cs="Arial"/>
                <w:color w:val="000000"/>
                <w:sz w:val="21"/>
                <w:szCs w:val="21"/>
              </w:rPr>
              <w:t xml:space="preserve">roficient in disposal techniques such as a </w:t>
            </w:r>
            <w:r w:rsidR="003E1744" w:rsidRPr="008279BF">
              <w:rPr>
                <w:rFonts w:ascii="Arial" w:hAnsi="Arial" w:cs="Arial"/>
                <w:color w:val="000000" w:themeColor="text1"/>
                <w:sz w:val="21"/>
                <w:szCs w:val="21"/>
              </w:rPr>
              <w:t>university.</w:t>
            </w:r>
          </w:p>
          <w:p w14:paraId="313B9AD2" w14:textId="4A47B139" w:rsidR="003E1744" w:rsidRPr="008279BF" w:rsidRDefault="003E1744" w:rsidP="008279BF">
            <w:pPr>
              <w:pStyle w:val="ListParagraph"/>
              <w:numPr>
                <w:ilvl w:val="0"/>
                <w:numId w:val="3"/>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Label and date all specimens and samples for storage. Refrigerate as necessary.</w:t>
            </w:r>
          </w:p>
          <w:p w14:paraId="56AF3571" w14:textId="77777777" w:rsidR="003E1744" w:rsidRPr="008279BF" w:rsidRDefault="003E1744" w:rsidP="008279BF">
            <w:pPr>
              <w:pStyle w:val="ListParagraph"/>
              <w:numPr>
                <w:ilvl w:val="0"/>
                <w:numId w:val="3"/>
              </w:numPr>
              <w:autoSpaceDE w:val="0"/>
              <w:autoSpaceDN w:val="0"/>
              <w:adjustRightInd w:val="0"/>
              <w:rPr>
                <w:rFonts w:ascii="Arial" w:hAnsi="Arial" w:cs="Arial"/>
                <w:color w:val="000000"/>
                <w:sz w:val="21"/>
                <w:szCs w:val="21"/>
              </w:rPr>
            </w:pPr>
            <w:r w:rsidRPr="008279BF">
              <w:rPr>
                <w:rFonts w:ascii="Arial" w:hAnsi="Arial" w:cs="Arial"/>
                <w:color w:val="000000"/>
                <w:sz w:val="21"/>
                <w:szCs w:val="21"/>
              </w:rPr>
              <w:t>Dispose of within appropriate timeframes.</w:t>
            </w:r>
          </w:p>
          <w:p w14:paraId="6BF9F215" w14:textId="136690EE" w:rsidR="003E1744" w:rsidRPr="008279BF" w:rsidRDefault="003E1744" w:rsidP="008279BF">
            <w:pPr>
              <w:pStyle w:val="BlockText"/>
              <w:numPr>
                <w:ilvl w:val="0"/>
                <w:numId w:val="3"/>
              </w:numPr>
              <w:spacing w:before="120" w:after="120" w:line="240" w:lineRule="auto"/>
              <w:ind w:right="0"/>
              <w:rPr>
                <w:rFonts w:cs="Arial"/>
                <w:sz w:val="21"/>
                <w:szCs w:val="21"/>
              </w:rPr>
            </w:pPr>
            <w:r w:rsidRPr="008279BF">
              <w:rPr>
                <w:rFonts w:eastAsia="SimSun" w:cs="Arial"/>
                <w:color w:val="000000"/>
                <w:sz w:val="21"/>
                <w:szCs w:val="21"/>
                <w:lang w:eastAsia="zh-CN"/>
              </w:rPr>
              <w:t xml:space="preserve">Follow hand hygiene practices established in the </w:t>
            </w:r>
            <w:r w:rsidRPr="008279BF">
              <w:rPr>
                <w:rFonts w:eastAsia="SimSun" w:cs="Arial"/>
                <w:color w:val="000000" w:themeColor="text1"/>
                <w:sz w:val="21"/>
                <w:szCs w:val="21"/>
                <w:lang w:eastAsia="zh-CN"/>
              </w:rPr>
              <w:t>Infection Control Guideline.</w:t>
            </w:r>
          </w:p>
        </w:tc>
      </w:tr>
    </w:tbl>
    <w:p w14:paraId="6BF9F217" w14:textId="357F04B1" w:rsidR="00520567" w:rsidRDefault="00520567" w:rsidP="007B0EDF">
      <w:pPr>
        <w:suppressAutoHyphens/>
        <w:spacing w:before="120" w:after="120"/>
      </w:pPr>
    </w:p>
    <w:p w14:paraId="64E3CF6B" w14:textId="1DA45AB0" w:rsidR="00E87204" w:rsidRDefault="00E87204"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5510"/>
      </w:tblGrid>
      <w:tr w:rsidR="00590EBF" w:rsidRPr="00CA127C" w14:paraId="6BF9F21A" w14:textId="77777777" w:rsidTr="000246D9">
        <w:trPr>
          <w:trHeight w:val="433"/>
          <w:tblHeader/>
        </w:trPr>
        <w:tc>
          <w:tcPr>
            <w:tcW w:w="101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F9F219" w14:textId="77777777" w:rsidR="00590EBF" w:rsidRPr="00CA127C" w:rsidRDefault="00590EBF" w:rsidP="007B0EDF">
            <w:pPr>
              <w:pStyle w:val="Heading2"/>
              <w:spacing w:before="120" w:after="120" w:line="240" w:lineRule="auto"/>
              <w:rPr>
                <w:sz w:val="24"/>
                <w:szCs w:val="24"/>
              </w:rPr>
            </w:pPr>
            <w:r w:rsidRPr="00CA127C">
              <w:rPr>
                <w:sz w:val="24"/>
                <w:szCs w:val="24"/>
              </w:rPr>
              <w:lastRenderedPageBreak/>
              <w:t>Submitted by:</w:t>
            </w:r>
          </w:p>
        </w:tc>
      </w:tr>
      <w:tr w:rsidR="00E76FE7" w:rsidRPr="00CA127C" w14:paraId="6BF9F21D" w14:textId="77777777" w:rsidTr="000246D9">
        <w:trPr>
          <w:trHeight w:val="541"/>
        </w:trPr>
        <w:tc>
          <w:tcPr>
            <w:tcW w:w="4684" w:type="dxa"/>
            <w:tcBorders>
              <w:top w:val="single" w:sz="4" w:space="0" w:color="auto"/>
              <w:left w:val="single" w:sz="4" w:space="0" w:color="auto"/>
              <w:bottom w:val="single" w:sz="4" w:space="0" w:color="auto"/>
              <w:right w:val="single" w:sz="4" w:space="0" w:color="auto"/>
            </w:tcBorders>
          </w:tcPr>
          <w:p w14:paraId="6BF9F21B" w14:textId="095FE3BF" w:rsidR="00E76FE7" w:rsidRPr="00CA127C" w:rsidRDefault="00E76FE7" w:rsidP="00E76FE7">
            <w:pPr>
              <w:spacing w:before="120" w:after="120" w:line="360" w:lineRule="auto"/>
              <w:rPr>
                <w:rFonts w:cs="Arial"/>
                <w:sz w:val="20"/>
              </w:rPr>
            </w:pPr>
            <w:r w:rsidRPr="00CA127C">
              <w:rPr>
                <w:rFonts w:cs="Arial"/>
                <w:sz w:val="20"/>
              </w:rPr>
              <w:t xml:space="preserve">Name: </w:t>
            </w:r>
            <w:r>
              <w:rPr>
                <w:rFonts w:cs="Arial"/>
                <w:sz w:val="20"/>
              </w:rPr>
              <w:t>Eric Cech</w:t>
            </w:r>
          </w:p>
        </w:tc>
        <w:tc>
          <w:tcPr>
            <w:tcW w:w="5510" w:type="dxa"/>
            <w:tcBorders>
              <w:top w:val="single" w:sz="4" w:space="0" w:color="auto"/>
              <w:left w:val="single" w:sz="4" w:space="0" w:color="auto"/>
              <w:bottom w:val="single" w:sz="4" w:space="0" w:color="auto"/>
              <w:right w:val="single" w:sz="4" w:space="0" w:color="auto"/>
            </w:tcBorders>
          </w:tcPr>
          <w:p w14:paraId="6BF9F21C" w14:textId="2028AA5B" w:rsidR="00E76FE7" w:rsidRPr="00CA127C" w:rsidRDefault="00E76FE7" w:rsidP="00E76FE7">
            <w:pPr>
              <w:spacing w:before="120" w:after="120"/>
              <w:rPr>
                <w:rFonts w:cs="Arial"/>
                <w:sz w:val="20"/>
              </w:rPr>
            </w:pPr>
            <w:r w:rsidRPr="00CA127C">
              <w:rPr>
                <w:rFonts w:cs="Arial"/>
                <w:sz w:val="20"/>
              </w:rPr>
              <w:t xml:space="preserve">Position: </w:t>
            </w:r>
            <w:r>
              <w:rPr>
                <w:rFonts w:cs="Arial"/>
                <w:sz w:val="20"/>
              </w:rPr>
              <w:t>Teacher</w:t>
            </w:r>
          </w:p>
        </w:tc>
      </w:tr>
      <w:tr w:rsidR="00E76FE7" w:rsidRPr="00CA127C" w14:paraId="6BF9F21F" w14:textId="77777777" w:rsidTr="000246D9">
        <w:trPr>
          <w:trHeight w:val="551"/>
        </w:trPr>
        <w:tc>
          <w:tcPr>
            <w:tcW w:w="10194" w:type="dxa"/>
            <w:gridSpan w:val="2"/>
            <w:tcBorders>
              <w:top w:val="single" w:sz="4" w:space="0" w:color="auto"/>
              <w:left w:val="single" w:sz="4" w:space="0" w:color="auto"/>
              <w:bottom w:val="single" w:sz="4" w:space="0" w:color="auto"/>
              <w:right w:val="single" w:sz="4" w:space="0" w:color="auto"/>
            </w:tcBorders>
          </w:tcPr>
          <w:p w14:paraId="6BF9F21E" w14:textId="78EE858A" w:rsidR="00E76FE7" w:rsidRPr="00CA127C" w:rsidRDefault="00E76FE7" w:rsidP="00E76FE7">
            <w:pPr>
              <w:spacing w:before="120" w:after="120" w:line="360" w:lineRule="auto"/>
              <w:rPr>
                <w:rFonts w:cs="Arial"/>
                <w:b/>
                <w:sz w:val="20"/>
              </w:rPr>
            </w:pPr>
            <w:r w:rsidRPr="00CA127C">
              <w:rPr>
                <w:rFonts w:cs="Arial"/>
                <w:sz w:val="20"/>
              </w:rPr>
              <w:t xml:space="preserve">Email: </w:t>
            </w:r>
            <w:r>
              <w:rPr>
                <w:rFonts w:cs="Arial"/>
                <w:sz w:val="20"/>
              </w:rPr>
              <w:t>emcec0@eq.edu.au</w:t>
            </w:r>
          </w:p>
        </w:tc>
      </w:tr>
      <w:tr w:rsidR="00E76FE7" w:rsidRPr="00CA127C" w14:paraId="6BF9F222" w14:textId="77777777" w:rsidTr="000246D9">
        <w:trPr>
          <w:trHeight w:val="668"/>
        </w:trPr>
        <w:tc>
          <w:tcPr>
            <w:tcW w:w="4684" w:type="dxa"/>
            <w:tcBorders>
              <w:top w:val="single" w:sz="4" w:space="0" w:color="auto"/>
              <w:left w:val="single" w:sz="4" w:space="0" w:color="auto"/>
              <w:bottom w:val="single" w:sz="4" w:space="0" w:color="auto"/>
              <w:right w:val="single" w:sz="4" w:space="0" w:color="auto"/>
            </w:tcBorders>
          </w:tcPr>
          <w:p w14:paraId="6BF9F220" w14:textId="3D3C9102" w:rsidR="00E76FE7" w:rsidRPr="00CA127C" w:rsidRDefault="00E76FE7" w:rsidP="00E76FE7">
            <w:pPr>
              <w:spacing w:before="120" w:after="120"/>
              <w:rPr>
                <w:rFonts w:cs="Arial"/>
                <w:sz w:val="20"/>
              </w:rPr>
            </w:pPr>
            <w:r>
              <w:rPr>
                <w:noProof/>
              </w:rPr>
              <w:drawing>
                <wp:anchor distT="0" distB="0" distL="114300" distR="114300" simplePos="0" relativeHeight="251659264" behindDoc="1" locked="0" layoutInCell="1" allowOverlap="1" wp14:anchorId="5793BB70" wp14:editId="598A9CFD">
                  <wp:simplePos x="0" y="0"/>
                  <wp:positionH relativeFrom="column">
                    <wp:posOffset>469237</wp:posOffset>
                  </wp:positionH>
                  <wp:positionV relativeFrom="paragraph">
                    <wp:posOffset>74323</wp:posOffset>
                  </wp:positionV>
                  <wp:extent cx="1956021" cy="406366"/>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cstate="print">
                            <a:extLst>
                              <a:ext uri="{28A0092B-C50C-407E-A947-70E740481C1C}">
                                <a14:useLocalDpi xmlns:a14="http://schemas.microsoft.com/office/drawing/2010/main" val="0"/>
                              </a:ext>
                            </a:extLst>
                          </a:blip>
                          <a:srcRect b="65324"/>
                          <a:stretch/>
                        </pic:blipFill>
                        <pic:spPr bwMode="auto">
                          <a:xfrm>
                            <a:off x="0" y="0"/>
                            <a:ext cx="1996003" cy="4146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127C">
              <w:rPr>
                <w:rFonts w:cs="Arial"/>
                <w:sz w:val="20"/>
              </w:rPr>
              <w:t>Signed:</w:t>
            </w:r>
            <w:r>
              <w:rPr>
                <w:noProof/>
                <w:lang w:eastAsia="zh-TW"/>
              </w:rPr>
              <w:t xml:space="preserve"> </w:t>
            </w:r>
          </w:p>
        </w:tc>
        <w:tc>
          <w:tcPr>
            <w:tcW w:w="5510" w:type="dxa"/>
            <w:tcBorders>
              <w:top w:val="single" w:sz="4" w:space="0" w:color="auto"/>
              <w:left w:val="single" w:sz="4" w:space="0" w:color="auto"/>
              <w:bottom w:val="single" w:sz="4" w:space="0" w:color="auto"/>
              <w:right w:val="single" w:sz="4" w:space="0" w:color="auto"/>
            </w:tcBorders>
          </w:tcPr>
          <w:p w14:paraId="6BF9F221" w14:textId="0FDFC425" w:rsidR="00E76FE7" w:rsidRPr="00CA127C" w:rsidRDefault="00E76FE7" w:rsidP="00E76FE7">
            <w:pPr>
              <w:spacing w:before="120" w:after="120"/>
              <w:rPr>
                <w:rFonts w:cs="Arial"/>
                <w:sz w:val="20"/>
              </w:rPr>
            </w:pPr>
            <w:r w:rsidRPr="00CA127C">
              <w:rPr>
                <w:rFonts w:cs="Arial"/>
                <w:sz w:val="20"/>
              </w:rPr>
              <w:t xml:space="preserve">Date: </w:t>
            </w:r>
            <w:r>
              <w:rPr>
                <w:rFonts w:cs="Arial"/>
                <w:sz w:val="20"/>
              </w:rPr>
              <w:t>02/02/2022</w:t>
            </w:r>
          </w:p>
        </w:tc>
      </w:tr>
    </w:tbl>
    <w:p w14:paraId="6BF9F223"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6BF9F225" w14:textId="77777777" w:rsidTr="00A64D20">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F9F224"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F9F228" w14:textId="77777777" w:rsidTr="00A64D20">
        <w:trPr>
          <w:trHeight w:val="541"/>
        </w:trPr>
        <w:tc>
          <w:tcPr>
            <w:tcW w:w="813" w:type="dxa"/>
            <w:tcBorders>
              <w:top w:val="single" w:sz="4" w:space="0" w:color="auto"/>
              <w:left w:val="single" w:sz="4" w:space="0" w:color="auto"/>
              <w:bottom w:val="single" w:sz="4" w:space="0" w:color="auto"/>
              <w:right w:val="single" w:sz="4" w:space="0" w:color="auto"/>
            </w:tcBorders>
          </w:tcPr>
          <w:p w14:paraId="6BF9F226" w14:textId="28E2C48F" w:rsidR="009C1374" w:rsidRPr="00CA127C" w:rsidRDefault="00E87204" w:rsidP="007B0EDF">
            <w:pPr>
              <w:spacing w:before="120" w:after="120" w:line="360" w:lineRule="auto"/>
              <w:jc w:val="center"/>
              <w:rPr>
                <w:rFonts w:cs="Arial"/>
                <w:sz w:val="20"/>
              </w:rPr>
            </w:pPr>
            <w:r>
              <w:rPr>
                <w:rFonts w:cs="Arial"/>
                <w:sz w:val="20"/>
              </w:rPr>
              <w:t>X</w:t>
            </w:r>
          </w:p>
        </w:tc>
        <w:tc>
          <w:tcPr>
            <w:tcW w:w="9381" w:type="dxa"/>
            <w:gridSpan w:val="3"/>
            <w:tcBorders>
              <w:top w:val="single" w:sz="4" w:space="0" w:color="auto"/>
              <w:left w:val="single" w:sz="4" w:space="0" w:color="auto"/>
              <w:bottom w:val="single" w:sz="4" w:space="0" w:color="auto"/>
              <w:right w:val="single" w:sz="4" w:space="0" w:color="auto"/>
            </w:tcBorders>
          </w:tcPr>
          <w:p w14:paraId="6BF9F227" w14:textId="77777777" w:rsidR="009C1374" w:rsidRPr="00CA127C" w:rsidRDefault="009C1374" w:rsidP="007B0EDF">
            <w:pPr>
              <w:spacing w:before="120" w:after="120"/>
              <w:rPr>
                <w:rFonts w:cs="Arial"/>
                <w:sz w:val="20"/>
              </w:rPr>
            </w:pPr>
            <w:r w:rsidRPr="00CA127C">
              <w:rPr>
                <w:rFonts w:cs="Arial"/>
                <w:sz w:val="20"/>
              </w:rPr>
              <w:t>Approved as submitted</w:t>
            </w:r>
          </w:p>
        </w:tc>
      </w:tr>
      <w:tr w:rsidR="000246D9" w:rsidRPr="00CA127C" w14:paraId="6BF9F231" w14:textId="77777777" w:rsidTr="00A64D20">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F9F22F" w14:textId="5E8E96DF" w:rsidR="000246D9" w:rsidRPr="00CA127C" w:rsidRDefault="000246D9" w:rsidP="000246D9">
            <w:pPr>
              <w:spacing w:before="120" w:after="120"/>
              <w:rPr>
                <w:rFonts w:cs="Arial"/>
                <w:sz w:val="20"/>
              </w:rPr>
            </w:pPr>
            <w:r w:rsidRPr="00CA127C">
              <w:rPr>
                <w:rFonts w:cs="Arial"/>
                <w:sz w:val="20"/>
              </w:rPr>
              <w:t xml:space="preserve">By: </w:t>
            </w:r>
            <w:r>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F9F230" w14:textId="4707E862" w:rsidR="000246D9" w:rsidRPr="00CA127C" w:rsidRDefault="000246D9" w:rsidP="000246D9">
            <w:pPr>
              <w:spacing w:before="120" w:after="120"/>
              <w:rPr>
                <w:rFonts w:cs="Arial"/>
                <w:sz w:val="20"/>
              </w:rPr>
            </w:pPr>
            <w:r w:rsidRPr="00CA127C">
              <w:rPr>
                <w:rFonts w:cs="Arial"/>
                <w:sz w:val="20"/>
              </w:rPr>
              <w:t>Designation:</w:t>
            </w:r>
            <w:r>
              <w:rPr>
                <w:rFonts w:cs="Arial"/>
                <w:sz w:val="20"/>
              </w:rPr>
              <w:t xml:space="preserve"> Principal</w:t>
            </w:r>
          </w:p>
        </w:tc>
      </w:tr>
      <w:tr w:rsidR="000246D9" w:rsidRPr="00CA127C" w14:paraId="6BF9F234" w14:textId="77777777" w:rsidTr="00A64D20">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F9F232" w14:textId="3DB27091" w:rsidR="000246D9" w:rsidRPr="00CA127C" w:rsidRDefault="000246D9" w:rsidP="000246D9">
            <w:pPr>
              <w:spacing w:before="120" w:after="120"/>
              <w:rPr>
                <w:rFonts w:cs="Arial"/>
                <w:sz w:val="20"/>
              </w:rPr>
            </w:pPr>
            <w:r w:rsidRPr="00CA127C">
              <w:rPr>
                <w:rFonts w:cs="Arial"/>
                <w:sz w:val="20"/>
              </w:rPr>
              <w:t>Signed:</w:t>
            </w:r>
            <w:r>
              <w:rPr>
                <w:rFonts w:cs="Arial"/>
                <w:sz w:val="20"/>
              </w:rPr>
              <w:t xml:space="preserve"> </w:t>
            </w:r>
            <w:r>
              <w:rPr>
                <w:noProof/>
                <w:lang w:eastAsia="zh-TW"/>
              </w:rPr>
              <w:drawing>
                <wp:inline distT="0" distB="0" distL="0" distR="0" wp14:anchorId="01955202" wp14:editId="5877B658">
                  <wp:extent cx="416560" cy="257175"/>
                  <wp:effectExtent l="0" t="0" r="254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6560" cy="257175"/>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F9F233" w14:textId="50890BB8" w:rsidR="000246D9" w:rsidRPr="00CA127C" w:rsidRDefault="000246D9" w:rsidP="000246D9">
            <w:pPr>
              <w:spacing w:before="120" w:after="120"/>
              <w:rPr>
                <w:rFonts w:cs="Arial"/>
                <w:sz w:val="20"/>
              </w:rPr>
            </w:pPr>
            <w:r w:rsidRPr="00CA127C">
              <w:rPr>
                <w:rFonts w:cs="Arial"/>
                <w:sz w:val="20"/>
              </w:rPr>
              <w:t>Date:</w:t>
            </w:r>
            <w:r w:rsidR="0033652F">
              <w:rPr>
                <w:rFonts w:cs="Arial"/>
                <w:sz w:val="20"/>
              </w:rPr>
              <w:t xml:space="preserve"> 2/2/2022</w:t>
            </w:r>
            <w:bookmarkStart w:id="2" w:name="_GoBack"/>
            <w:bookmarkEnd w:id="2"/>
          </w:p>
        </w:tc>
      </w:tr>
      <w:tr w:rsidR="009C1374" w:rsidRPr="00CA127C" w14:paraId="6BF9F237" w14:textId="77777777" w:rsidTr="00A64D20">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F9F235"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21" w:type="dxa"/>
            <w:tcBorders>
              <w:top w:val="single" w:sz="4" w:space="0" w:color="auto"/>
              <w:left w:val="single" w:sz="4" w:space="0" w:color="auto"/>
              <w:bottom w:val="single" w:sz="4" w:space="0" w:color="auto"/>
              <w:right w:val="single" w:sz="4" w:space="0" w:color="auto"/>
            </w:tcBorders>
            <w:vAlign w:val="center"/>
          </w:tcPr>
          <w:p w14:paraId="6BF9F236"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F9F238"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F9F23C" w14:textId="77777777" w:rsidTr="00A64D20">
        <w:trPr>
          <w:tblHeader/>
        </w:trPr>
        <w:tc>
          <w:tcPr>
            <w:tcW w:w="8408" w:type="dxa"/>
            <w:tcBorders>
              <w:top w:val="single" w:sz="4" w:space="0" w:color="auto"/>
              <w:left w:val="single" w:sz="4" w:space="0" w:color="auto"/>
              <w:bottom w:val="single" w:sz="4" w:space="0" w:color="auto"/>
              <w:right w:val="single" w:sz="4" w:space="0" w:color="auto"/>
            </w:tcBorders>
            <w:shd w:val="clear" w:color="auto" w:fill="D9D9D9"/>
            <w:vAlign w:val="center"/>
          </w:tcPr>
          <w:p w14:paraId="6BF9F239" w14:textId="77777777" w:rsidR="00FA5FD5" w:rsidRPr="00CA127C" w:rsidRDefault="00FA5FD5" w:rsidP="007B0EDF">
            <w:pPr>
              <w:pStyle w:val="Heading2"/>
              <w:spacing w:before="120" w:after="120" w:line="240" w:lineRule="auto"/>
              <w:rPr>
                <w:sz w:val="20"/>
              </w:rPr>
            </w:pPr>
            <w:r w:rsidRPr="00CA127C">
              <w:rPr>
                <w:sz w:val="24"/>
                <w:szCs w:val="24"/>
              </w:rPr>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894" w:type="dxa"/>
            <w:tcBorders>
              <w:top w:val="single" w:sz="4" w:space="0" w:color="auto"/>
              <w:left w:val="single" w:sz="4" w:space="0" w:color="auto"/>
              <w:bottom w:val="single" w:sz="4" w:space="0" w:color="auto"/>
              <w:right w:val="single" w:sz="4" w:space="0" w:color="auto"/>
            </w:tcBorders>
            <w:shd w:val="clear" w:color="auto" w:fill="D9D9D9"/>
            <w:vAlign w:val="center"/>
          </w:tcPr>
          <w:p w14:paraId="6BF9F23A"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6BF9F23B"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F9F240" w14:textId="77777777" w:rsidTr="00A64D20">
        <w:trPr>
          <w:trHeight w:val="427"/>
        </w:trPr>
        <w:tc>
          <w:tcPr>
            <w:tcW w:w="8408" w:type="dxa"/>
            <w:tcBorders>
              <w:top w:val="single" w:sz="4" w:space="0" w:color="auto"/>
              <w:left w:val="single" w:sz="4" w:space="0" w:color="auto"/>
              <w:bottom w:val="single" w:sz="4" w:space="0" w:color="auto"/>
              <w:right w:val="single" w:sz="4" w:space="0" w:color="auto"/>
            </w:tcBorders>
          </w:tcPr>
          <w:p w14:paraId="6BF9F23D"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894" w:type="dxa"/>
            <w:tcBorders>
              <w:top w:val="single" w:sz="4" w:space="0" w:color="auto"/>
              <w:left w:val="single" w:sz="4" w:space="0" w:color="auto"/>
              <w:bottom w:val="single" w:sz="4" w:space="0" w:color="auto"/>
              <w:right w:val="single" w:sz="4" w:space="0" w:color="auto"/>
            </w:tcBorders>
          </w:tcPr>
          <w:p w14:paraId="6BF9F23E" w14:textId="5778F9B0" w:rsidR="00117C3A" w:rsidRPr="00CA127C" w:rsidRDefault="00117C3A" w:rsidP="007B0EDF">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BF9F23F"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33652F">
              <w:rPr>
                <w:rFonts w:cs="Arial"/>
                <w:sz w:val="20"/>
              </w:rPr>
            </w:r>
            <w:r w:rsidR="0033652F">
              <w:rPr>
                <w:rFonts w:cs="Arial"/>
                <w:sz w:val="20"/>
              </w:rPr>
              <w:fldChar w:fldCharType="separate"/>
            </w:r>
            <w:r w:rsidRPr="00CA127C">
              <w:rPr>
                <w:rFonts w:cs="Arial"/>
                <w:sz w:val="20"/>
              </w:rPr>
              <w:fldChar w:fldCharType="end"/>
            </w:r>
          </w:p>
        </w:tc>
      </w:tr>
      <w:tr w:rsidR="00FA5FD5" w:rsidRPr="00CA127C" w14:paraId="6BF9F244" w14:textId="77777777" w:rsidTr="00A64D20">
        <w:trPr>
          <w:trHeight w:val="406"/>
        </w:trPr>
        <w:tc>
          <w:tcPr>
            <w:tcW w:w="8408" w:type="dxa"/>
            <w:tcBorders>
              <w:top w:val="single" w:sz="4" w:space="0" w:color="auto"/>
              <w:left w:val="single" w:sz="4" w:space="0" w:color="auto"/>
              <w:bottom w:val="single" w:sz="4" w:space="0" w:color="auto"/>
              <w:right w:val="single" w:sz="4" w:space="0" w:color="auto"/>
            </w:tcBorders>
          </w:tcPr>
          <w:p w14:paraId="6BF9F241"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894" w:type="dxa"/>
            <w:tcBorders>
              <w:top w:val="single" w:sz="4" w:space="0" w:color="auto"/>
              <w:left w:val="single" w:sz="4" w:space="0" w:color="auto"/>
              <w:bottom w:val="single" w:sz="4" w:space="0" w:color="auto"/>
              <w:right w:val="single" w:sz="4" w:space="0" w:color="auto"/>
            </w:tcBorders>
          </w:tcPr>
          <w:p w14:paraId="6BF9F242"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33652F">
              <w:rPr>
                <w:rFonts w:cs="Arial"/>
                <w:sz w:val="20"/>
              </w:rPr>
            </w:r>
            <w:r w:rsidR="0033652F">
              <w:rPr>
                <w:rFonts w:cs="Arial"/>
                <w:sz w:val="20"/>
              </w:rPr>
              <w:fldChar w:fldCharType="separate"/>
            </w:r>
            <w:r w:rsidRPr="00CA127C">
              <w:rPr>
                <w:rFonts w:cs="Arial"/>
                <w:sz w:val="20"/>
              </w:rPr>
              <w:fldChar w:fldCharType="end"/>
            </w:r>
          </w:p>
        </w:tc>
        <w:tc>
          <w:tcPr>
            <w:tcW w:w="892" w:type="dxa"/>
            <w:tcBorders>
              <w:top w:val="single" w:sz="4" w:space="0" w:color="auto"/>
              <w:left w:val="single" w:sz="4" w:space="0" w:color="auto"/>
              <w:bottom w:val="single" w:sz="4" w:space="0" w:color="auto"/>
              <w:right w:val="single" w:sz="4" w:space="0" w:color="auto"/>
            </w:tcBorders>
          </w:tcPr>
          <w:p w14:paraId="6BF9F243" w14:textId="3BC43C5D" w:rsidR="00FA5FD5" w:rsidRPr="00CA127C" w:rsidRDefault="00FA5FD5" w:rsidP="007B0EDF">
            <w:pPr>
              <w:spacing w:before="120" w:after="120"/>
              <w:jc w:val="center"/>
              <w:rPr>
                <w:rFonts w:cs="Arial"/>
                <w:sz w:val="20"/>
              </w:rPr>
            </w:pPr>
          </w:p>
        </w:tc>
      </w:tr>
      <w:tr w:rsidR="00FA5FD5" w:rsidRPr="00CA127C" w14:paraId="6BF9F248" w14:textId="77777777" w:rsidTr="00A64D20">
        <w:trPr>
          <w:trHeight w:val="283"/>
        </w:trPr>
        <w:tc>
          <w:tcPr>
            <w:tcW w:w="8408" w:type="dxa"/>
            <w:tcBorders>
              <w:top w:val="single" w:sz="4" w:space="0" w:color="auto"/>
              <w:left w:val="single" w:sz="4" w:space="0" w:color="auto"/>
              <w:bottom w:val="single" w:sz="4" w:space="0" w:color="auto"/>
              <w:right w:val="single" w:sz="4" w:space="0" w:color="auto"/>
            </w:tcBorders>
          </w:tcPr>
          <w:p w14:paraId="6BF9F245"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894" w:type="dxa"/>
            <w:tcBorders>
              <w:top w:val="single" w:sz="4" w:space="0" w:color="auto"/>
              <w:left w:val="single" w:sz="4" w:space="0" w:color="auto"/>
              <w:bottom w:val="single" w:sz="4" w:space="0" w:color="auto"/>
              <w:right w:val="single" w:sz="4" w:space="0" w:color="auto"/>
            </w:tcBorders>
          </w:tcPr>
          <w:p w14:paraId="6BF9F246" w14:textId="17B13C86" w:rsidR="00FA5FD5" w:rsidRPr="00CA127C" w:rsidRDefault="00FA5FD5" w:rsidP="007B0EDF">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BF9F247"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33652F">
              <w:rPr>
                <w:rFonts w:cs="Arial"/>
                <w:sz w:val="20"/>
              </w:rPr>
            </w:r>
            <w:r w:rsidR="0033652F">
              <w:rPr>
                <w:rFonts w:cs="Arial"/>
                <w:sz w:val="20"/>
              </w:rPr>
              <w:fldChar w:fldCharType="separate"/>
            </w:r>
            <w:r w:rsidRPr="00CA127C">
              <w:rPr>
                <w:rFonts w:cs="Arial"/>
                <w:sz w:val="20"/>
              </w:rPr>
              <w:fldChar w:fldCharType="end"/>
            </w:r>
          </w:p>
        </w:tc>
      </w:tr>
    </w:tbl>
    <w:p w14:paraId="6BF9F24B" w14:textId="521565E8" w:rsidR="00697D54" w:rsidRDefault="00697D54" w:rsidP="007B0EDF">
      <w:pPr>
        <w:spacing w:before="120" w:after="120" w:line="360" w:lineRule="auto"/>
        <w:rPr>
          <w:rFonts w:cs="Arial"/>
          <w:color w:val="000000"/>
          <w:sz w:val="20"/>
        </w:rPr>
      </w:pPr>
    </w:p>
    <w:p w14:paraId="19F358CA" w14:textId="023B981D" w:rsidR="00A64D20" w:rsidRDefault="00A64D20" w:rsidP="007B0EDF">
      <w:pPr>
        <w:spacing w:before="120" w:after="120" w:line="360" w:lineRule="auto"/>
        <w:rPr>
          <w:rFonts w:cs="Arial"/>
          <w:color w:val="000000"/>
          <w:sz w:val="20"/>
        </w:rPr>
      </w:pPr>
    </w:p>
    <w:p w14:paraId="43475492" w14:textId="77777777" w:rsidR="00A64D20" w:rsidRPr="00CA127C" w:rsidRDefault="00A64D20" w:rsidP="007B0EDF">
      <w:pPr>
        <w:spacing w:before="120" w:after="120" w:line="360" w:lineRule="auto"/>
        <w:rPr>
          <w:rFonts w:cs="Arial"/>
          <w:color w:val="000000"/>
          <w:sz w:val="20"/>
        </w:rPr>
        <w:sectPr w:rsidR="00A64D20" w:rsidRPr="00CA127C" w:rsidSect="007B6402">
          <w:type w:val="continuous"/>
          <w:pgSz w:w="11906" w:h="16838" w:code="9"/>
          <w:pgMar w:top="1134" w:right="851" w:bottom="1134" w:left="851" w:header="709" w:footer="668" w:gutter="0"/>
          <w:cols w:space="708"/>
          <w:docGrid w:linePitch="360"/>
        </w:sectPr>
      </w:pPr>
    </w:p>
    <w:p w14:paraId="6BF9F24C" w14:textId="77777777" w:rsidR="006822B8" w:rsidRPr="00CA127C" w:rsidRDefault="006822B8" w:rsidP="007B0EDF">
      <w:pPr>
        <w:spacing w:before="120" w:after="120"/>
        <w:rPr>
          <w:sz w:val="20"/>
        </w:rPr>
      </w:pPr>
    </w:p>
    <w:p w14:paraId="6BF9F24D"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F9F24E"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F9F24F"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F9F250"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F9F251"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5F628" w14:textId="77777777" w:rsidR="00B627D6" w:rsidRDefault="00B627D6">
      <w:r>
        <w:separator/>
      </w:r>
    </w:p>
  </w:endnote>
  <w:endnote w:type="continuationSeparator" w:id="0">
    <w:p w14:paraId="225FDDD9" w14:textId="77777777" w:rsidR="00B627D6" w:rsidRDefault="00B6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7"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F9F264" wp14:editId="6BF9F265">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F9F258" w14:textId="2F961F8C"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3E7AA2">
      <w:rPr>
        <w:rFonts w:ascii="Calibri" w:hAnsi="Calibri"/>
        <w:bCs/>
        <w:noProof/>
        <w:sz w:val="18"/>
        <w:szCs w:val="18"/>
      </w:rPr>
      <w:t>8</w:t>
    </w:r>
    <w:r w:rsidRPr="004207C3">
      <w:rPr>
        <w:rFonts w:ascii="Calibri" w:hAnsi="Calibri"/>
        <w:bCs/>
        <w:sz w:val="18"/>
        <w:szCs w:val="18"/>
      </w:rPr>
      <w:fldChar w:fldCharType="end"/>
    </w:r>
  </w:p>
  <w:p w14:paraId="6BF9F259"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B"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F9F268" wp14:editId="6BF9F269">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F9F25C" w14:textId="4BF8C7A9"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E87204">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E87204">
      <w:rPr>
        <w:rFonts w:cs="Arial"/>
        <w:bCs/>
        <w:noProof/>
        <w:sz w:val="16"/>
      </w:rPr>
      <w:t>6</w:t>
    </w:r>
    <w:r w:rsidRPr="0000180D">
      <w:rPr>
        <w:rFonts w:cs="Arial"/>
        <w:bCs/>
        <w:sz w:val="16"/>
      </w:rPr>
      <w:fldChar w:fldCharType="end"/>
    </w:r>
  </w:p>
  <w:p w14:paraId="6BF9F25D"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F"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F9F260" w14:textId="57E41D37"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E87204">
      <w:rPr>
        <w:rFonts w:cs="Arial"/>
        <w:bCs/>
        <w:noProof/>
        <w:sz w:val="16"/>
        <w:szCs w:val="16"/>
      </w:rPr>
      <w:t>5</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E87204">
      <w:rPr>
        <w:rFonts w:cs="Arial"/>
        <w:bCs/>
        <w:noProof/>
        <w:sz w:val="16"/>
        <w:szCs w:val="16"/>
      </w:rPr>
      <w:t>6</w:t>
    </w:r>
    <w:r w:rsidRPr="0000180D">
      <w:rPr>
        <w:rFonts w:cs="Arial"/>
        <w:bCs/>
        <w:sz w:val="16"/>
        <w:szCs w:val="16"/>
      </w:rPr>
      <w:fldChar w:fldCharType="end"/>
    </w:r>
  </w:p>
  <w:p w14:paraId="6BF9F261"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64505" w14:textId="77777777" w:rsidR="00B627D6" w:rsidRDefault="00B627D6">
      <w:r>
        <w:separator/>
      </w:r>
    </w:p>
  </w:footnote>
  <w:footnote w:type="continuationSeparator" w:id="0">
    <w:p w14:paraId="4C447D57" w14:textId="77777777" w:rsidR="00B627D6" w:rsidRDefault="00B6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6" w14:textId="77777777" w:rsidR="009F2D79" w:rsidRDefault="002E6DA3">
    <w:pPr>
      <w:pStyle w:val="Header"/>
    </w:pPr>
    <w:r>
      <w:rPr>
        <w:noProof/>
        <w:lang w:eastAsia="zh-TW"/>
      </w:rPr>
      <w:drawing>
        <wp:anchor distT="0" distB="0" distL="114300" distR="114300" simplePos="0" relativeHeight="251659264" behindDoc="1" locked="0" layoutInCell="1" allowOverlap="1" wp14:anchorId="6BF9F262" wp14:editId="6BF9F263">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A" w14:textId="77777777" w:rsidR="00CB7826" w:rsidRDefault="00CB7826">
    <w:pPr>
      <w:pStyle w:val="Header"/>
    </w:pPr>
    <w:r>
      <w:rPr>
        <w:noProof/>
        <w:lang w:eastAsia="zh-TW"/>
      </w:rPr>
      <w:drawing>
        <wp:anchor distT="0" distB="0" distL="114300" distR="114300" simplePos="0" relativeHeight="251662336" behindDoc="1" locked="0" layoutInCell="1" allowOverlap="1" wp14:anchorId="6BF9F266" wp14:editId="6BF9F267">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E"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6381AC"/>
    <w:multiLevelType w:val="hybridMultilevel"/>
    <w:tmpl w:val="2829C7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2C0404"/>
    <w:multiLevelType w:val="hybridMultilevel"/>
    <w:tmpl w:val="D04311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9387C8"/>
    <w:multiLevelType w:val="hybridMultilevel"/>
    <w:tmpl w:val="871CAE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C786F1"/>
    <w:multiLevelType w:val="hybridMultilevel"/>
    <w:tmpl w:val="3C5AB3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AF1C4B"/>
    <w:multiLevelType w:val="hybridMultilevel"/>
    <w:tmpl w:val="42344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2F4E10"/>
    <w:multiLevelType w:val="hybridMultilevel"/>
    <w:tmpl w:val="248EA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FCDD5E1"/>
    <w:multiLevelType w:val="hybridMultilevel"/>
    <w:tmpl w:val="2A39D4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34C4A77"/>
    <w:multiLevelType w:val="hybridMultilevel"/>
    <w:tmpl w:val="022A5C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830CEA"/>
    <w:multiLevelType w:val="hybridMultilevel"/>
    <w:tmpl w:val="4004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2F479A"/>
    <w:multiLevelType w:val="hybridMultilevel"/>
    <w:tmpl w:val="DCFA0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15" w15:restartNumberingAfterBreak="0">
    <w:nsid w:val="796E4E37"/>
    <w:multiLevelType w:val="hybridMultilevel"/>
    <w:tmpl w:val="8AE4E8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15"/>
  </w:num>
  <w:num w:numId="4">
    <w:abstractNumId w:val="9"/>
  </w:num>
  <w:num w:numId="5">
    <w:abstractNumId w:val="8"/>
  </w:num>
  <w:num w:numId="6">
    <w:abstractNumId w:val="7"/>
  </w:num>
  <w:num w:numId="7">
    <w:abstractNumId w:val="3"/>
  </w:num>
  <w:num w:numId="8">
    <w:abstractNumId w:val="2"/>
  </w:num>
  <w:num w:numId="9">
    <w:abstractNumId w:val="1"/>
  </w:num>
  <w:num w:numId="10">
    <w:abstractNumId w:val="0"/>
  </w:num>
  <w:num w:numId="11">
    <w:abstractNumId w:val="10"/>
  </w:num>
  <w:num w:numId="12">
    <w:abstractNumId w:val="12"/>
  </w:num>
  <w:num w:numId="13">
    <w:abstractNumId w:val="5"/>
  </w:num>
  <w:num w:numId="14">
    <w:abstractNumId w:val="1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246D9"/>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B363D"/>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0810"/>
    <w:rsid w:val="001D27C9"/>
    <w:rsid w:val="001E160C"/>
    <w:rsid w:val="001E29C8"/>
    <w:rsid w:val="001E4424"/>
    <w:rsid w:val="001E5828"/>
    <w:rsid w:val="001E5ADF"/>
    <w:rsid w:val="001E5C70"/>
    <w:rsid w:val="001E7147"/>
    <w:rsid w:val="001F1882"/>
    <w:rsid w:val="001F2D4B"/>
    <w:rsid w:val="001F3DD4"/>
    <w:rsid w:val="00200388"/>
    <w:rsid w:val="00201FA4"/>
    <w:rsid w:val="002053AC"/>
    <w:rsid w:val="00207214"/>
    <w:rsid w:val="00207FCE"/>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2E81"/>
    <w:rsid w:val="002750F4"/>
    <w:rsid w:val="00275808"/>
    <w:rsid w:val="00277C81"/>
    <w:rsid w:val="002843BA"/>
    <w:rsid w:val="00286411"/>
    <w:rsid w:val="002867E0"/>
    <w:rsid w:val="00286A1B"/>
    <w:rsid w:val="002908CF"/>
    <w:rsid w:val="0029092A"/>
    <w:rsid w:val="002909C2"/>
    <w:rsid w:val="00290B3A"/>
    <w:rsid w:val="00294BA1"/>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3652F"/>
    <w:rsid w:val="003401EB"/>
    <w:rsid w:val="0034418E"/>
    <w:rsid w:val="00344206"/>
    <w:rsid w:val="0034466C"/>
    <w:rsid w:val="0034647F"/>
    <w:rsid w:val="00355704"/>
    <w:rsid w:val="00360683"/>
    <w:rsid w:val="00364CF7"/>
    <w:rsid w:val="00365ECA"/>
    <w:rsid w:val="00366CF9"/>
    <w:rsid w:val="00373AE8"/>
    <w:rsid w:val="00375E5E"/>
    <w:rsid w:val="003809DC"/>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744"/>
    <w:rsid w:val="003E1869"/>
    <w:rsid w:val="003E3938"/>
    <w:rsid w:val="003E430F"/>
    <w:rsid w:val="003E45C8"/>
    <w:rsid w:val="003E5158"/>
    <w:rsid w:val="003E7AA2"/>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04F"/>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A7330"/>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27554"/>
    <w:rsid w:val="00627DF3"/>
    <w:rsid w:val="00630788"/>
    <w:rsid w:val="00631273"/>
    <w:rsid w:val="00633765"/>
    <w:rsid w:val="00634402"/>
    <w:rsid w:val="006354BB"/>
    <w:rsid w:val="00636CC0"/>
    <w:rsid w:val="006405A5"/>
    <w:rsid w:val="006419FF"/>
    <w:rsid w:val="006431BC"/>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26F"/>
    <w:rsid w:val="006E4A68"/>
    <w:rsid w:val="006E4EF3"/>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279BF"/>
    <w:rsid w:val="0084143E"/>
    <w:rsid w:val="00846392"/>
    <w:rsid w:val="008466BC"/>
    <w:rsid w:val="008473A9"/>
    <w:rsid w:val="008504EA"/>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212"/>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D20"/>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27D6"/>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5634"/>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6CE1"/>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C6320"/>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76FE7"/>
    <w:rsid w:val="00E80F34"/>
    <w:rsid w:val="00E8614E"/>
    <w:rsid w:val="00E87204"/>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 w:val="00FF70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F9F14D"/>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BE563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pr.det.qld.gov.au/education/management/Pages/Managing-Risks-in-School-Curriculum-Activities.aspx" TargetMode="External"/><Relationship Id="rId26" Type="http://schemas.openxmlformats.org/officeDocument/2006/relationships/hyperlink" Target="https://education.qld.gov.au/curriculum/school-curriculum/CARA/activity-guidelines"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ppr.det.qld.gov.au/education/management/Procedure%20Attachments/School%20Excursions/Permission%20form%20template.DOC"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ppr.det.qld.gov.au/education/management/Procedure%20Attachments/Managing%20Risks%20in%20School%20Curriculum%20Activities/Curriculum%20Activity%20Risk%20Planner.DOC" TargetMode="External"/><Relationship Id="rId25" Type="http://schemas.openxmlformats.org/officeDocument/2006/relationships/hyperlink" Target="https://education.qld.gov.au/curriculum/school-curriculum/CARA/activity-guidelin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qld.gov.au/curriculum/school-curriculum/CARA/activity-guidelines" TargetMode="External"/><Relationship Id="rId20" Type="http://schemas.openxmlformats.org/officeDocument/2006/relationships/hyperlink" Target="http://ppr.det.qld.gov.au/education/management/Procedure%20Attachments/Managing%20Risks%20in%20School%20Curriculum%20Activities/School-curriculum-activity-register.docx" TargetMode="External"/><Relationship Id="rId29" Type="http://schemas.openxmlformats.org/officeDocument/2006/relationships/hyperlink" Target="https://education.qld.gov.au/initiatives-and-strategies/health-and-wellbeing/workplaces/safety/hazard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cation.qld.gov.au/curriculum/school-curriculum/CARA/activity-guideline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ppr.det.qld.gov.au/education/management/Pages/School-Excursions.aspx"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ppr.det.qld.gov.au/education/management/Procedure%20Attachments/Managing%20Risks%20in%20School%20Curriculum%20Activities/Curriculum%20Activity%20Risk%20Planner.DOC" TargetMode="External"/><Relationship Id="rId31" Type="http://schemas.openxmlformats.org/officeDocument/2006/relationships/image" Target="media/image4.emf"/><Relationship Id="rId30" Type="http://schemas.openxmlformats.org/officeDocument/2006/relationships/image" Target="media/image3.png"/><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ppr.det.qld.gov.au/education/management/Procedure%20Attachments/Managing%20Risks%20in%20School%20Curriculum%20Activities/School-curriculum-activity-register.docx" TargetMode="External"/><Relationship Id="rId27"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2022-02-03T04:14:51+00:00</PPSubmittedDate>
    <PPReferenceNumber xmlns="e5ef8963-1389-4698-b371-67961dfb8419" xsi:nil="true"/>
    <PPModeratedDate xmlns="e5ef8963-1389-4698-b371-67961dfb8419">2022-02-03T04:29:38+00:00</PPModeratedDate>
    <PPLastReviewedDate xmlns="e5ef8963-1389-4698-b371-67961dfb8419">2022-02-03T04:29:38+00:00</PPLastReviewedDate>
    <PublishingStartDate xmlns="http://schemas.microsoft.com/sharepoint/v3" xsi:nil="true"/>
    <PPReviewDate xmlns="e5ef8963-1389-4698-b371-67961dfb8419">2023-02-02T14:00:00+00:00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448E5-5F4F-4493-90A0-8AAC8C97A4A4}"/>
</file>

<file path=customXml/itemProps2.xml><?xml version="1.0" encoding="utf-8"?>
<ds:datastoreItem xmlns:ds="http://schemas.openxmlformats.org/officeDocument/2006/customXml" ds:itemID="{CBD3BD62-DF7F-4A21-9FA0-88E07D377F0C}"/>
</file>

<file path=customXml/itemProps3.xml><?xml version="1.0" encoding="utf-8"?>
<ds:datastoreItem xmlns:ds="http://schemas.openxmlformats.org/officeDocument/2006/customXml" ds:itemID="{D27BA415-75D6-4B7F-9EF3-895517564640}"/>
</file>

<file path=customXml/itemProps4.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5.xml><?xml version="1.0" encoding="utf-8"?>
<ds:datastoreItem xmlns:ds="http://schemas.openxmlformats.org/officeDocument/2006/customXml" ds:itemID="{06EF1904-5B96-407A-8EA9-B151CF14DF81}"/>
</file>

<file path=docProps/app.xml><?xml version="1.0" encoding="utf-8"?>
<Properties xmlns="http://schemas.openxmlformats.org/officeDocument/2006/extended-properties" xmlns:vt="http://schemas.openxmlformats.org/officeDocument/2006/docPropsVTypes">
  <Template>Normal.dotm</Template>
  <TotalTime>1</TotalTime>
  <Pages>6</Pages>
  <Words>2199</Words>
  <Characters>15349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Education Queensland</Company>
  <LinksUpToDate>false</LinksUpToDate>
  <CharactersWithSpaces>17513</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Dissection 2022</dc:title>
  <dc:creator>jpedg0</dc:creator>
  <cp:keywords>education queensland; microsoft word doc; corporate template; visual style;</cp:keywords>
  <cp:lastModifiedBy>GILL, Andrew (agill38)</cp:lastModifiedBy>
  <cp:revision>2</cp:revision>
  <cp:lastPrinted>2019-03-25T21:58:00Z</cp:lastPrinted>
  <dcterms:created xsi:type="dcterms:W3CDTF">2022-02-02T04:37:00Z</dcterms:created>
  <dcterms:modified xsi:type="dcterms:W3CDTF">2022-02-02T04:37:00Z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